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5"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6"/>
        <w:gridCol w:w="7345"/>
        <w:gridCol w:w="1984"/>
      </w:tblGrid>
      <w:tr w:rsidR="00D746C2" w:rsidRPr="00D746C2" w14:paraId="6BA7223B" w14:textId="77777777" w:rsidTr="00E66C74">
        <w:trPr>
          <w:trHeight w:val="250"/>
        </w:trPr>
        <w:tc>
          <w:tcPr>
            <w:tcW w:w="7861" w:type="dxa"/>
            <w:gridSpan w:val="2"/>
            <w:tcBorders>
              <w:right w:val="single" w:sz="4" w:space="0" w:color="auto"/>
            </w:tcBorders>
          </w:tcPr>
          <w:p w14:paraId="161F59E7" w14:textId="77777777" w:rsidR="00D746C2" w:rsidRPr="00D746C2" w:rsidRDefault="00D746C2" w:rsidP="00D746C2">
            <w:pPr>
              <w:widowControl w:val="0"/>
              <w:autoSpaceDE w:val="0"/>
              <w:autoSpaceDN w:val="0"/>
              <w:spacing w:line="231" w:lineRule="exact"/>
              <w:ind w:right="198"/>
              <w:jc w:val="center"/>
              <w:rPr>
                <w:rFonts w:eastAsia="Times New Roman"/>
                <w:b/>
                <w:kern w:val="0"/>
                <w:sz w:val="24"/>
                <w:szCs w:val="24"/>
                <w:lang w:val="ro-RO"/>
                <w14:ligatures w14:val="none"/>
              </w:rPr>
            </w:pPr>
            <w:r w:rsidRPr="00D746C2">
              <w:rPr>
                <w:rFonts w:eastAsia="Times New Roman"/>
                <w:b/>
                <w:kern w:val="0"/>
                <w:sz w:val="24"/>
                <w:szCs w:val="24"/>
                <w:lang w:val="ro-RO"/>
                <w14:ligatures w14:val="none"/>
              </w:rPr>
              <w:t>Criteriul</w:t>
            </w:r>
            <w:r w:rsidRPr="00D746C2">
              <w:rPr>
                <w:rFonts w:eastAsia="Times New Roman"/>
                <w:b/>
                <w:spacing w:val="-2"/>
                <w:kern w:val="0"/>
                <w:sz w:val="24"/>
                <w:szCs w:val="24"/>
                <w:lang w:val="ro-RO"/>
                <w14:ligatures w14:val="none"/>
              </w:rPr>
              <w:t xml:space="preserve"> </w:t>
            </w:r>
            <w:r w:rsidRPr="00D746C2">
              <w:rPr>
                <w:rFonts w:eastAsia="Times New Roman"/>
                <w:b/>
                <w:kern w:val="0"/>
                <w:sz w:val="24"/>
                <w:szCs w:val="24"/>
                <w:lang w:val="ro-RO"/>
                <w14:ligatures w14:val="none"/>
              </w:rPr>
              <w:t>de</w:t>
            </w:r>
            <w:r w:rsidRPr="00D746C2">
              <w:rPr>
                <w:rFonts w:eastAsia="Times New Roman"/>
                <w:b/>
                <w:spacing w:val="-2"/>
                <w:kern w:val="0"/>
                <w:sz w:val="24"/>
                <w:szCs w:val="24"/>
                <w:lang w:val="ro-RO"/>
                <w14:ligatures w14:val="none"/>
              </w:rPr>
              <w:t xml:space="preserve"> selecție</w:t>
            </w:r>
          </w:p>
        </w:tc>
        <w:tc>
          <w:tcPr>
            <w:tcW w:w="1984" w:type="dxa"/>
            <w:tcBorders>
              <w:left w:val="single" w:sz="4" w:space="0" w:color="auto"/>
            </w:tcBorders>
          </w:tcPr>
          <w:p w14:paraId="4BC8A678" w14:textId="77777777" w:rsidR="00D746C2" w:rsidRPr="00D746C2" w:rsidRDefault="00D746C2" w:rsidP="00D746C2">
            <w:pPr>
              <w:widowControl w:val="0"/>
              <w:autoSpaceDE w:val="0"/>
              <w:autoSpaceDN w:val="0"/>
              <w:spacing w:line="231" w:lineRule="exact"/>
              <w:ind w:left="198"/>
              <w:rPr>
                <w:rFonts w:eastAsia="Times New Roman"/>
                <w:b/>
                <w:kern w:val="0"/>
                <w:sz w:val="24"/>
                <w:szCs w:val="24"/>
                <w:lang w:val="ro-RO"/>
                <w14:ligatures w14:val="none"/>
              </w:rPr>
            </w:pPr>
            <w:r w:rsidRPr="00D746C2">
              <w:rPr>
                <w:rFonts w:eastAsia="Times New Roman"/>
                <w:b/>
                <w:kern w:val="0"/>
                <w:sz w:val="24"/>
                <w:szCs w:val="24"/>
                <w:lang w:val="ro-RO"/>
                <w14:ligatures w14:val="none"/>
              </w:rPr>
              <w:t>Punctaj maxim</w:t>
            </w:r>
          </w:p>
        </w:tc>
      </w:tr>
      <w:tr w:rsidR="00D746C2" w:rsidRPr="00D746C2" w14:paraId="37DD6144" w14:textId="77777777" w:rsidTr="00D746C2">
        <w:trPr>
          <w:trHeight w:val="270"/>
        </w:trPr>
        <w:tc>
          <w:tcPr>
            <w:tcW w:w="7861" w:type="dxa"/>
            <w:gridSpan w:val="2"/>
            <w:tcBorders>
              <w:right w:val="single" w:sz="4" w:space="0" w:color="auto"/>
            </w:tcBorders>
            <w:shd w:val="clear" w:color="auto" w:fill="AEAAAA"/>
          </w:tcPr>
          <w:p w14:paraId="05D92D12" w14:textId="77777777" w:rsidR="00D746C2" w:rsidRPr="00D746C2" w:rsidRDefault="00D746C2" w:rsidP="00D746C2">
            <w:pPr>
              <w:widowControl w:val="0"/>
              <w:numPr>
                <w:ilvl w:val="0"/>
                <w:numId w:val="1"/>
              </w:numPr>
              <w:tabs>
                <w:tab w:val="left" w:pos="1206"/>
              </w:tabs>
              <w:autoSpaceDE w:val="0"/>
              <w:autoSpaceDN w:val="0"/>
              <w:spacing w:after="160" w:line="250" w:lineRule="exact"/>
              <w:contextualSpacing/>
              <w:jc w:val="center"/>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Capacitatea profesională și financiară</w:t>
            </w:r>
          </w:p>
        </w:tc>
        <w:tc>
          <w:tcPr>
            <w:tcW w:w="1984" w:type="dxa"/>
            <w:tcBorders>
              <w:left w:val="single" w:sz="4" w:space="0" w:color="auto"/>
            </w:tcBorders>
            <w:shd w:val="clear" w:color="auto" w:fill="AEAAAA"/>
          </w:tcPr>
          <w:p w14:paraId="77A2B3EC" w14:textId="44C7E3E3" w:rsidR="00D746C2" w:rsidRPr="00D746C2" w:rsidRDefault="006075D6" w:rsidP="00D746C2">
            <w:pPr>
              <w:widowControl w:val="0"/>
              <w:tabs>
                <w:tab w:val="left" w:pos="1206"/>
              </w:tabs>
              <w:autoSpaceDE w:val="0"/>
              <w:autoSpaceDN w:val="0"/>
              <w:spacing w:line="250" w:lineRule="exact"/>
              <w:jc w:val="center"/>
              <w:rPr>
                <w:rFonts w:eastAsia="Times New Roman"/>
                <w:b/>
                <w:iCs/>
                <w:kern w:val="0"/>
                <w:sz w:val="24"/>
                <w:szCs w:val="24"/>
                <w:lang w:val="ro-RO"/>
                <w14:ligatures w14:val="none"/>
              </w:rPr>
            </w:pPr>
            <w:r>
              <w:rPr>
                <w:rFonts w:eastAsia="Times New Roman"/>
                <w:b/>
                <w:iCs/>
                <w:kern w:val="0"/>
                <w:sz w:val="24"/>
                <w:szCs w:val="24"/>
                <w:lang w:val="ro-RO"/>
                <w14:ligatures w14:val="none"/>
              </w:rPr>
              <w:t>4</w:t>
            </w:r>
            <w:r w:rsidR="00D746C2" w:rsidRPr="00D746C2">
              <w:rPr>
                <w:rFonts w:eastAsia="Times New Roman"/>
                <w:b/>
                <w:iCs/>
                <w:kern w:val="0"/>
                <w:sz w:val="24"/>
                <w:szCs w:val="24"/>
                <w:lang w:val="ro-RO"/>
                <w14:ligatures w14:val="none"/>
              </w:rPr>
              <w:t>0 puncte</w:t>
            </w:r>
          </w:p>
        </w:tc>
      </w:tr>
      <w:tr w:rsidR="00D746C2" w:rsidRPr="00D746C2" w14:paraId="277FADF6" w14:textId="77777777" w:rsidTr="00E66C74">
        <w:trPr>
          <w:trHeight w:val="529"/>
        </w:trPr>
        <w:tc>
          <w:tcPr>
            <w:tcW w:w="516" w:type="dxa"/>
            <w:tcBorders>
              <w:right w:val="single" w:sz="4" w:space="0" w:color="auto"/>
            </w:tcBorders>
          </w:tcPr>
          <w:p w14:paraId="42E94359" w14:textId="77777777" w:rsidR="00D746C2" w:rsidRPr="00D746C2" w:rsidRDefault="00D746C2" w:rsidP="00D746C2">
            <w:pPr>
              <w:widowControl w:val="0"/>
              <w:autoSpaceDE w:val="0"/>
              <w:autoSpaceDN w:val="0"/>
              <w:spacing w:line="270" w:lineRule="exact"/>
              <w:ind w:left="486"/>
              <w:contextualSpacing/>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09C9786A" w14:textId="77777777" w:rsidR="00D746C2" w:rsidRPr="00D746C2" w:rsidRDefault="00D746C2" w:rsidP="00D746C2">
            <w:pPr>
              <w:widowControl w:val="0"/>
              <w:autoSpaceDE w:val="0"/>
              <w:autoSpaceDN w:val="0"/>
              <w:spacing w:line="270" w:lineRule="exact"/>
              <w:ind w:left="486" w:hanging="42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1.1 Resurse umane:</w:t>
            </w:r>
          </w:p>
        </w:tc>
        <w:tc>
          <w:tcPr>
            <w:tcW w:w="1984" w:type="dxa"/>
            <w:tcBorders>
              <w:left w:val="single" w:sz="4" w:space="0" w:color="auto"/>
            </w:tcBorders>
          </w:tcPr>
          <w:p w14:paraId="111D2E23" w14:textId="5EE676AA" w:rsidR="00D746C2" w:rsidRPr="00D746C2" w:rsidRDefault="006075D6" w:rsidP="00D746C2">
            <w:pPr>
              <w:spacing w:after="160" w:line="259" w:lineRule="auto"/>
              <w:jc w:val="center"/>
              <w:rPr>
                <w:rFonts w:eastAsia="Times New Roman"/>
                <w:b/>
                <w:bCs/>
                <w:kern w:val="0"/>
                <w:sz w:val="24"/>
                <w:szCs w:val="24"/>
                <w:lang w:val="ro-RO"/>
                <w14:ligatures w14:val="none"/>
              </w:rPr>
            </w:pPr>
            <w:r>
              <w:rPr>
                <w:rFonts w:eastAsia="Times New Roman"/>
                <w:b/>
                <w:bCs/>
                <w:kern w:val="0"/>
                <w:sz w:val="24"/>
                <w:szCs w:val="24"/>
                <w:lang w:val="ro-RO"/>
                <w14:ligatures w14:val="none"/>
              </w:rPr>
              <w:t>1</w:t>
            </w:r>
            <w:r w:rsidR="00D746C2" w:rsidRPr="00D746C2">
              <w:rPr>
                <w:rFonts w:eastAsia="Times New Roman"/>
                <w:b/>
                <w:bCs/>
                <w:kern w:val="0"/>
                <w:sz w:val="24"/>
                <w:szCs w:val="24"/>
                <w:lang w:val="ro-RO"/>
                <w14:ligatures w14:val="none"/>
              </w:rPr>
              <w:t>0 puncte</w:t>
            </w:r>
          </w:p>
        </w:tc>
      </w:tr>
      <w:tr w:rsidR="006075D6" w:rsidRPr="00D746C2" w14:paraId="2824DBD5" w14:textId="77777777" w:rsidTr="004E6870">
        <w:trPr>
          <w:trHeight w:val="6076"/>
        </w:trPr>
        <w:tc>
          <w:tcPr>
            <w:tcW w:w="516" w:type="dxa"/>
            <w:vMerge w:val="restart"/>
            <w:tcBorders>
              <w:right w:val="single" w:sz="4" w:space="0" w:color="auto"/>
            </w:tcBorders>
          </w:tcPr>
          <w:p w14:paraId="68418783" w14:textId="77777777" w:rsidR="006075D6" w:rsidRPr="00D746C2" w:rsidRDefault="006075D6" w:rsidP="00D746C2">
            <w:pPr>
              <w:widowControl w:val="0"/>
              <w:autoSpaceDE w:val="0"/>
              <w:autoSpaceDN w:val="0"/>
              <w:spacing w:before="1"/>
              <w:ind w:left="126"/>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34F8A1EE" w14:textId="77777777" w:rsidR="006075D6" w:rsidRPr="00D746C2" w:rsidRDefault="006075D6" w:rsidP="00D746C2">
            <w:pPr>
              <w:widowControl w:val="0"/>
              <w:numPr>
                <w:ilvl w:val="2"/>
                <w:numId w:val="1"/>
              </w:numPr>
              <w:autoSpaceDE w:val="0"/>
              <w:autoSpaceDN w:val="0"/>
              <w:spacing w:before="1" w:after="160" w:line="360" w:lineRule="auto"/>
              <w:ind w:left="1210"/>
              <w:contextualSpacing/>
              <w:rPr>
                <w:rFonts w:eastAsia="Times New Roman"/>
                <w:kern w:val="0"/>
                <w:sz w:val="24"/>
                <w:szCs w:val="24"/>
                <w:lang w:val="pt-PT"/>
                <w14:ligatures w14:val="none"/>
              </w:rPr>
            </w:pPr>
            <w:r w:rsidRPr="00D746C2">
              <w:rPr>
                <w:rFonts w:eastAsia="Times New Roman"/>
                <w:kern w:val="0"/>
                <w:sz w:val="24"/>
                <w:szCs w:val="24"/>
                <w:lang w:val="pt-PT"/>
                <w14:ligatures w14:val="none"/>
              </w:rPr>
              <w:t xml:space="preserve">– </w:t>
            </w:r>
            <w:r w:rsidRPr="00D746C2">
              <w:rPr>
                <w:rFonts w:eastAsia="Times New Roman"/>
                <w:b/>
                <w:bCs/>
                <w:kern w:val="0"/>
                <w:sz w:val="24"/>
                <w:szCs w:val="24"/>
                <w:lang w:val="pt-PT"/>
                <w14:ligatures w14:val="none"/>
              </w:rPr>
              <w:t>Un expert – cheie propus pentru funcția de Coordonator proiect din partea partenerului cu experiență relevantă pentru domeniul și complexitatea proiectului (doar experți cu studii superioare)</w:t>
            </w:r>
          </w:p>
          <w:p w14:paraId="4168EC2C"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p>
          <w:p w14:paraId="71391D1D"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minim (expertul propus are experiență relevantă pentru funcția în care este propus între 6 luni și 1 an) – 3 puncte</w:t>
            </w:r>
          </w:p>
          <w:p w14:paraId="371EC62A"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mediu (expertul propus are experiență relevantă pentru funcția în care este propus între 1-3 ani) – 6 puncte</w:t>
            </w:r>
          </w:p>
          <w:p w14:paraId="32A51100"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înalt (expertul propus are experineță relevantă pentru funcția în care este propus, de peste 3 ani) – 10 puncte</w:t>
            </w:r>
          </w:p>
          <w:p w14:paraId="0189FB61"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r w:rsidRPr="00D746C2">
              <w:rPr>
                <w:rFonts w:eastAsia="Times New Roman"/>
                <w:kern w:val="0"/>
                <w:sz w:val="24"/>
                <w:szCs w:val="24"/>
                <w:lang w:val="pt-PT"/>
                <w14:ligatures w14:val="none"/>
              </w:rPr>
              <w:t>*Se va analiza CV Coordonator proiect, însoțit de documente suport care atestă educația și experiența (diplome, certificate, adeverințe, contracte de muncă, fișe de post, dispoziții de numire în funcție de coordonator/manager în proiect, recomandări din partea partenerilor din care să reiasă denumirea proiectului și funcția deținută de cel propus coordonator pentru proiect).</w:t>
            </w:r>
          </w:p>
          <w:p w14:paraId="257D6B91"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p>
        </w:tc>
        <w:tc>
          <w:tcPr>
            <w:tcW w:w="1984" w:type="dxa"/>
            <w:tcBorders>
              <w:left w:val="single" w:sz="4" w:space="0" w:color="auto"/>
            </w:tcBorders>
          </w:tcPr>
          <w:p w14:paraId="57945D69"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71D07246"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64BCE9F4"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3E681FAA"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3EAE108B"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1F73719B"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08EC71E2"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3B93976C" w14:textId="2ADA0487" w:rsidR="006075D6" w:rsidRPr="00D746C2" w:rsidRDefault="006075D6" w:rsidP="00D746C2">
            <w:pPr>
              <w:widowControl w:val="0"/>
              <w:autoSpaceDE w:val="0"/>
              <w:autoSpaceDN w:val="0"/>
              <w:jc w:val="center"/>
              <w:rPr>
                <w:rFonts w:eastAsia="Times New Roman"/>
                <w:kern w:val="0"/>
                <w:sz w:val="24"/>
                <w:szCs w:val="24"/>
                <w:lang w:val="ro-RO"/>
                <w14:ligatures w14:val="none"/>
              </w:rPr>
            </w:pPr>
            <w:r w:rsidRPr="00D746C2">
              <w:rPr>
                <w:rFonts w:eastAsia="Times New Roman"/>
                <w:kern w:val="0"/>
                <w:sz w:val="24"/>
                <w:szCs w:val="24"/>
                <w:lang w:val="ro-RO"/>
                <w14:ligatures w14:val="none"/>
              </w:rPr>
              <w:t>10 puncte</w:t>
            </w:r>
          </w:p>
        </w:tc>
      </w:tr>
      <w:tr w:rsidR="00D746C2" w:rsidRPr="00D746C2" w14:paraId="78C29E2C" w14:textId="77777777" w:rsidTr="00E66C74">
        <w:trPr>
          <w:trHeight w:val="270"/>
        </w:trPr>
        <w:tc>
          <w:tcPr>
            <w:tcW w:w="516" w:type="dxa"/>
            <w:vMerge/>
            <w:tcBorders>
              <w:right w:val="single" w:sz="4" w:space="0" w:color="auto"/>
            </w:tcBorders>
          </w:tcPr>
          <w:p w14:paraId="1B5E750A" w14:textId="77777777" w:rsidR="00D746C2" w:rsidRPr="00D746C2" w:rsidRDefault="00D746C2" w:rsidP="00D746C2">
            <w:pPr>
              <w:widowControl w:val="0"/>
              <w:tabs>
                <w:tab w:val="left" w:pos="1206"/>
              </w:tabs>
              <w:autoSpaceDE w:val="0"/>
              <w:autoSpaceDN w:val="0"/>
              <w:spacing w:line="250" w:lineRule="exact"/>
              <w:ind w:left="487"/>
              <w:jc w:val="both"/>
              <w:rPr>
                <w:rFonts w:eastAsia="Times New Roman"/>
                <w:b/>
                <w:i/>
                <w:kern w:val="0"/>
                <w:sz w:val="24"/>
                <w:szCs w:val="24"/>
                <w:lang w:val="ro-RO"/>
                <w14:ligatures w14:val="none"/>
              </w:rPr>
            </w:pPr>
          </w:p>
        </w:tc>
        <w:tc>
          <w:tcPr>
            <w:tcW w:w="7345" w:type="dxa"/>
            <w:tcBorders>
              <w:left w:val="single" w:sz="4" w:space="0" w:color="auto"/>
              <w:right w:val="single" w:sz="4" w:space="0" w:color="auto"/>
            </w:tcBorders>
          </w:tcPr>
          <w:p w14:paraId="11BCBCCE" w14:textId="77777777" w:rsidR="00D746C2" w:rsidRPr="00D746C2" w:rsidRDefault="00D746C2" w:rsidP="00D746C2">
            <w:pPr>
              <w:widowControl w:val="0"/>
              <w:numPr>
                <w:ilvl w:val="1"/>
                <w:numId w:val="1"/>
              </w:numPr>
              <w:tabs>
                <w:tab w:val="left" w:pos="1206"/>
              </w:tabs>
              <w:autoSpaceDE w:val="0"/>
              <w:autoSpaceDN w:val="0"/>
              <w:spacing w:after="160" w:line="250" w:lineRule="exact"/>
              <w:ind w:left="420" w:hanging="360"/>
              <w:contextualSpacing/>
              <w:jc w:val="both"/>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Capacitate financiară</w:t>
            </w:r>
          </w:p>
        </w:tc>
        <w:tc>
          <w:tcPr>
            <w:tcW w:w="1984" w:type="dxa"/>
            <w:tcBorders>
              <w:left w:val="single" w:sz="4" w:space="0" w:color="auto"/>
            </w:tcBorders>
          </w:tcPr>
          <w:p w14:paraId="10A3D8D8" w14:textId="77777777" w:rsidR="00D746C2" w:rsidRPr="00D746C2" w:rsidRDefault="00D746C2" w:rsidP="00D746C2">
            <w:pPr>
              <w:widowControl w:val="0"/>
              <w:numPr>
                <w:ilvl w:val="0"/>
                <w:numId w:val="4"/>
              </w:numPr>
              <w:tabs>
                <w:tab w:val="left" w:pos="1206"/>
              </w:tabs>
              <w:autoSpaceDE w:val="0"/>
              <w:autoSpaceDN w:val="0"/>
              <w:spacing w:after="160" w:line="250" w:lineRule="exact"/>
              <w:contextualSpacing/>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puncte</w:t>
            </w:r>
          </w:p>
        </w:tc>
      </w:tr>
      <w:tr w:rsidR="00D746C2" w:rsidRPr="00D746C2" w14:paraId="4B3674C1" w14:textId="77777777" w:rsidTr="00E66C74">
        <w:trPr>
          <w:trHeight w:val="996"/>
        </w:trPr>
        <w:tc>
          <w:tcPr>
            <w:tcW w:w="516" w:type="dxa"/>
            <w:vMerge/>
            <w:tcBorders>
              <w:right w:val="single" w:sz="4" w:space="0" w:color="auto"/>
            </w:tcBorders>
          </w:tcPr>
          <w:p w14:paraId="5D3AF7AB" w14:textId="77777777" w:rsidR="00D746C2" w:rsidRPr="00D746C2" w:rsidRDefault="00D746C2" w:rsidP="00D746C2">
            <w:pPr>
              <w:widowControl w:val="0"/>
              <w:autoSpaceDE w:val="0"/>
              <w:autoSpaceDN w:val="0"/>
              <w:spacing w:line="276" w:lineRule="auto"/>
              <w:ind w:left="126" w:right="329"/>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3A3C345D" w14:textId="62847F9E" w:rsidR="00D746C2" w:rsidRPr="00D746C2" w:rsidRDefault="00D746C2" w:rsidP="00D746C2">
            <w:pPr>
              <w:widowControl w:val="0"/>
              <w:numPr>
                <w:ilvl w:val="2"/>
                <w:numId w:val="1"/>
              </w:numPr>
              <w:autoSpaceDE w:val="0"/>
              <w:autoSpaceDN w:val="0"/>
              <w:spacing w:after="160" w:line="276" w:lineRule="auto"/>
              <w:ind w:right="329"/>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Situația financiară (media veniturilor în ultimii </w:t>
            </w:r>
            <w:r w:rsidR="00CC2024">
              <w:rPr>
                <w:rFonts w:eastAsia="Times New Roman"/>
                <w:b/>
                <w:bCs/>
                <w:kern w:val="0"/>
                <w:sz w:val="24"/>
                <w:szCs w:val="24"/>
                <w:lang w:val="ro-RO"/>
                <w14:ligatures w14:val="none"/>
              </w:rPr>
              <w:t>4</w:t>
            </w:r>
            <w:r w:rsidRPr="00D746C2">
              <w:rPr>
                <w:rFonts w:eastAsia="Times New Roman"/>
                <w:b/>
                <w:bCs/>
                <w:kern w:val="0"/>
                <w:sz w:val="24"/>
                <w:szCs w:val="24"/>
                <w:lang w:val="ro-RO"/>
                <w14:ligatures w14:val="none"/>
              </w:rPr>
              <w:t xml:space="preserve"> ani)</w:t>
            </w:r>
          </w:p>
          <w:p w14:paraId="32B19413"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Până la 3 000 000 lei – 10 puncte </w:t>
            </w:r>
          </w:p>
          <w:p w14:paraId="618A70E5"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Între 3 000 000 lei și 5 000 000 lei – 15 puncte</w:t>
            </w:r>
          </w:p>
          <w:p w14:paraId="1719F2C9"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Peste 5 000 000 lei – 20 puncte</w:t>
            </w:r>
          </w:p>
          <w:p w14:paraId="5983CA95" w14:textId="651689E1" w:rsidR="00D746C2" w:rsidRPr="00D746C2" w:rsidRDefault="00D746C2" w:rsidP="00D746C2">
            <w:pPr>
              <w:widowControl w:val="0"/>
              <w:autoSpaceDE w:val="0"/>
              <w:autoSpaceDN w:val="0"/>
              <w:spacing w:line="276" w:lineRule="auto"/>
              <w:ind w:left="1080" w:right="329" w:hanging="1020"/>
              <w:contextualSpacing/>
              <w:jc w:val="both"/>
              <w:rPr>
                <w:rFonts w:eastAsia="Times New Roman"/>
                <w:kern w:val="0"/>
                <w:sz w:val="24"/>
                <w:szCs w:val="24"/>
                <w:lang w:val="pt-PT"/>
                <w14:ligatures w14:val="none"/>
              </w:rPr>
            </w:pPr>
            <w:r w:rsidRPr="00D746C2">
              <w:rPr>
                <w:rFonts w:eastAsia="Times New Roman"/>
                <w:kern w:val="0"/>
                <w:sz w:val="24"/>
                <w:szCs w:val="24"/>
                <w:lang w:val="pt-PT"/>
                <w14:ligatures w14:val="none"/>
              </w:rPr>
              <w:t>*Se vor analiza bilanțurile contabile pentru anii 2024, 2023, 2022</w:t>
            </w:r>
            <w:r w:rsidR="00CC2024">
              <w:rPr>
                <w:rFonts w:eastAsia="Times New Roman"/>
                <w:kern w:val="0"/>
                <w:sz w:val="24"/>
                <w:szCs w:val="24"/>
                <w:lang w:val="pt-PT"/>
                <w14:ligatures w14:val="none"/>
              </w:rPr>
              <w:t>, 2021</w:t>
            </w:r>
          </w:p>
        </w:tc>
        <w:tc>
          <w:tcPr>
            <w:tcW w:w="1984" w:type="dxa"/>
            <w:tcBorders>
              <w:left w:val="single" w:sz="4" w:space="0" w:color="auto"/>
            </w:tcBorders>
          </w:tcPr>
          <w:p w14:paraId="2FFF8D7F"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79E41308"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3DBB0833" w14:textId="77777777" w:rsidR="00D746C2" w:rsidRPr="00D746C2" w:rsidRDefault="00D746C2" w:rsidP="00D746C2">
            <w:pPr>
              <w:widowControl w:val="0"/>
              <w:autoSpaceDE w:val="0"/>
              <w:autoSpaceDN w:val="0"/>
              <w:jc w:val="center"/>
              <w:rPr>
                <w:rFonts w:eastAsia="Times New Roman"/>
                <w:kern w:val="0"/>
                <w:sz w:val="24"/>
                <w:szCs w:val="24"/>
                <w:lang w:val="ro-RO"/>
                <w14:ligatures w14:val="none"/>
              </w:rPr>
            </w:pPr>
            <w:r w:rsidRPr="00D746C2">
              <w:rPr>
                <w:rFonts w:eastAsia="Times New Roman"/>
                <w:kern w:val="0"/>
                <w:sz w:val="24"/>
                <w:szCs w:val="24"/>
                <w:lang w:val="ro-RO"/>
                <w14:ligatures w14:val="none"/>
              </w:rPr>
              <w:t>20 puncte</w:t>
            </w:r>
          </w:p>
        </w:tc>
      </w:tr>
      <w:tr w:rsidR="00D746C2" w:rsidRPr="00D746C2" w14:paraId="4EE1FB09" w14:textId="77777777" w:rsidTr="00E66C74">
        <w:trPr>
          <w:trHeight w:val="420"/>
        </w:trPr>
        <w:tc>
          <w:tcPr>
            <w:tcW w:w="516" w:type="dxa"/>
            <w:vMerge/>
            <w:tcBorders>
              <w:right w:val="single" w:sz="4" w:space="0" w:color="auto"/>
            </w:tcBorders>
          </w:tcPr>
          <w:p w14:paraId="0329DCFE" w14:textId="77777777" w:rsidR="00D746C2" w:rsidRPr="00D746C2" w:rsidRDefault="00D746C2" w:rsidP="00D746C2">
            <w:pPr>
              <w:widowControl w:val="0"/>
              <w:autoSpaceDE w:val="0"/>
              <w:autoSpaceDN w:val="0"/>
              <w:spacing w:line="276" w:lineRule="auto"/>
              <w:ind w:left="126" w:right="329"/>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780FBDAF" w14:textId="77777777" w:rsidR="00D746C2" w:rsidRPr="00D746C2" w:rsidRDefault="00D746C2" w:rsidP="00D746C2">
            <w:pPr>
              <w:widowControl w:val="0"/>
              <w:autoSpaceDE w:val="0"/>
              <w:autoSpaceDN w:val="0"/>
              <w:spacing w:line="276" w:lineRule="auto"/>
              <w:ind w:left="487" w:right="329" w:hanging="427"/>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        1.2.2.</w:t>
            </w:r>
            <w:r w:rsidRPr="00D746C2">
              <w:rPr>
                <w:rFonts w:eastAsia="Calibri"/>
                <w:kern w:val="0"/>
                <w:sz w:val="24"/>
                <w:szCs w:val="24"/>
                <w:lang w:val="ro-RO"/>
                <w14:ligatures w14:val="none"/>
              </w:rPr>
              <w:t xml:space="preserve"> </w:t>
            </w:r>
            <w:r w:rsidRPr="00D746C2">
              <w:rPr>
                <w:rFonts w:eastAsia="Times New Roman"/>
                <w:b/>
                <w:bCs/>
                <w:kern w:val="0"/>
                <w:sz w:val="24"/>
                <w:szCs w:val="24"/>
                <w:lang w:val="ro-RO"/>
                <w14:ligatures w14:val="none"/>
              </w:rPr>
              <w:t>Resursele materiale puse la dispoziție</w:t>
            </w:r>
          </w:p>
          <w:p w14:paraId="0EECD25F" w14:textId="5D9C93A0"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Echipamente IT</w:t>
            </w:r>
            <w:r w:rsidRPr="00D746C2">
              <w:rPr>
                <w:rFonts w:eastAsia="Times New Roman"/>
                <w:kern w:val="0"/>
                <w:sz w:val="24"/>
                <w:szCs w:val="24"/>
                <w:lang w:val="ro-RO"/>
                <w14:ligatures w14:val="none"/>
              </w:rPr>
              <w:tab/>
              <w:t xml:space="preserve">- </w:t>
            </w:r>
            <w:r w:rsidR="00442A7C">
              <w:rPr>
                <w:rFonts w:eastAsia="Times New Roman"/>
                <w:kern w:val="0"/>
                <w:sz w:val="24"/>
                <w:szCs w:val="24"/>
                <w:lang w:val="ro-RO"/>
                <w14:ligatures w14:val="none"/>
              </w:rPr>
              <w:t>3</w:t>
            </w:r>
            <w:r w:rsidRPr="00D746C2">
              <w:rPr>
                <w:rFonts w:eastAsia="Times New Roman"/>
                <w:kern w:val="0"/>
                <w:sz w:val="24"/>
                <w:szCs w:val="24"/>
                <w:lang w:val="ro-RO"/>
                <w14:ligatures w14:val="none"/>
              </w:rPr>
              <w:t xml:space="preserve"> puncte</w:t>
            </w:r>
          </w:p>
          <w:p w14:paraId="2E4F515E" w14:textId="372C66F1"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Sedii pentru derularea activităților din proiect - </w:t>
            </w:r>
            <w:r w:rsidR="00442A7C">
              <w:rPr>
                <w:rFonts w:eastAsia="Times New Roman"/>
                <w:kern w:val="0"/>
                <w:sz w:val="24"/>
                <w:szCs w:val="24"/>
                <w:lang w:val="ro-RO"/>
                <w14:ligatures w14:val="none"/>
              </w:rPr>
              <w:t>2</w:t>
            </w:r>
            <w:r w:rsidRPr="00D746C2">
              <w:rPr>
                <w:rFonts w:eastAsia="Times New Roman"/>
                <w:kern w:val="0"/>
                <w:sz w:val="24"/>
                <w:szCs w:val="24"/>
                <w:lang w:val="ro-RO"/>
                <w14:ligatures w14:val="none"/>
              </w:rPr>
              <w:t xml:space="preserve"> puncte</w:t>
            </w:r>
          </w:p>
          <w:p w14:paraId="33F1483C" w14:textId="73DEFD51"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Mijloace de transport - </w:t>
            </w:r>
            <w:r w:rsidR="00442A7C">
              <w:rPr>
                <w:rFonts w:eastAsia="Times New Roman"/>
                <w:kern w:val="0"/>
                <w:sz w:val="24"/>
                <w:szCs w:val="24"/>
                <w:lang w:val="ro-RO"/>
                <w14:ligatures w14:val="none"/>
              </w:rPr>
              <w:t>3</w:t>
            </w:r>
            <w:r w:rsidRPr="00D746C2">
              <w:rPr>
                <w:rFonts w:eastAsia="Times New Roman"/>
                <w:kern w:val="0"/>
                <w:sz w:val="24"/>
                <w:szCs w:val="24"/>
                <w:lang w:val="ro-RO"/>
                <w14:ligatures w14:val="none"/>
              </w:rPr>
              <w:t xml:space="preserve"> puncte</w:t>
            </w:r>
          </w:p>
          <w:p w14:paraId="4A6CEB68" w14:textId="09FD8958" w:rsidR="00D746C2" w:rsidRPr="00D746C2" w:rsidRDefault="00D746C2" w:rsidP="00D746C2">
            <w:pPr>
              <w:widowControl w:val="0"/>
              <w:autoSpaceDE w:val="0"/>
              <w:autoSpaceDN w:val="0"/>
              <w:spacing w:line="276" w:lineRule="auto"/>
              <w:ind w:left="487" w:right="329" w:hanging="427"/>
              <w:jc w:val="both"/>
              <w:rPr>
                <w:rFonts w:eastAsia="Times New Roman"/>
                <w:b/>
                <w:bCs/>
                <w:kern w:val="0"/>
                <w:sz w:val="24"/>
                <w:szCs w:val="24"/>
                <w:lang w:val="ro-RO"/>
                <w14:ligatures w14:val="none"/>
              </w:rPr>
            </w:pPr>
            <w:r w:rsidRPr="00D746C2">
              <w:rPr>
                <w:rFonts w:eastAsia="Times New Roman"/>
                <w:kern w:val="0"/>
                <w:sz w:val="24"/>
                <w:szCs w:val="24"/>
                <w:lang w:val="ro-RO"/>
                <w14:ligatures w14:val="none"/>
              </w:rPr>
              <w:t xml:space="preserve">        Mobilier</w:t>
            </w:r>
            <w:r w:rsidRPr="00D746C2">
              <w:rPr>
                <w:rFonts w:eastAsia="Times New Roman"/>
                <w:kern w:val="0"/>
                <w:sz w:val="24"/>
                <w:szCs w:val="24"/>
                <w:lang w:val="ro-RO"/>
                <w14:ligatures w14:val="none"/>
              </w:rPr>
              <w:tab/>
              <w:t xml:space="preserve">- </w:t>
            </w:r>
            <w:r w:rsidR="00442A7C">
              <w:rPr>
                <w:rFonts w:eastAsia="Times New Roman"/>
                <w:kern w:val="0"/>
                <w:sz w:val="24"/>
                <w:szCs w:val="24"/>
                <w:lang w:val="ro-RO"/>
                <w14:ligatures w14:val="none"/>
              </w:rPr>
              <w:t>2</w:t>
            </w:r>
            <w:r w:rsidRPr="00D746C2">
              <w:rPr>
                <w:rFonts w:eastAsia="Times New Roman"/>
                <w:kern w:val="0"/>
                <w:sz w:val="24"/>
                <w:szCs w:val="24"/>
                <w:lang w:val="ro-RO"/>
                <w14:ligatures w14:val="none"/>
              </w:rPr>
              <w:t xml:space="preserve"> puncte</w:t>
            </w:r>
          </w:p>
        </w:tc>
        <w:tc>
          <w:tcPr>
            <w:tcW w:w="1984" w:type="dxa"/>
            <w:tcBorders>
              <w:left w:val="single" w:sz="4" w:space="0" w:color="auto"/>
            </w:tcBorders>
          </w:tcPr>
          <w:p w14:paraId="4F8FC4CE"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597DEC60" w14:textId="31268A44" w:rsidR="00D746C2" w:rsidRPr="00D746C2" w:rsidRDefault="00D746C2" w:rsidP="00D746C2">
            <w:pPr>
              <w:widowControl w:val="0"/>
              <w:autoSpaceDE w:val="0"/>
              <w:autoSpaceDN w:val="0"/>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r w:rsidR="00442A7C">
              <w:rPr>
                <w:rFonts w:eastAsia="Times New Roman"/>
                <w:kern w:val="0"/>
                <w:sz w:val="24"/>
                <w:szCs w:val="24"/>
                <w:lang w:val="ro-RO"/>
                <w14:ligatures w14:val="none"/>
              </w:rPr>
              <w:t>1</w:t>
            </w:r>
            <w:r w:rsidRPr="00D746C2">
              <w:rPr>
                <w:rFonts w:eastAsia="Times New Roman"/>
                <w:kern w:val="0"/>
                <w:sz w:val="24"/>
                <w:szCs w:val="24"/>
                <w:lang w:val="ro-RO"/>
                <w14:ligatures w14:val="none"/>
              </w:rPr>
              <w:t>0 puncte</w:t>
            </w:r>
          </w:p>
        </w:tc>
      </w:tr>
      <w:tr w:rsidR="00D746C2" w:rsidRPr="00D746C2" w14:paraId="63F8C575" w14:textId="77777777" w:rsidTr="00D746C2">
        <w:trPr>
          <w:trHeight w:val="384"/>
        </w:trPr>
        <w:tc>
          <w:tcPr>
            <w:tcW w:w="7861" w:type="dxa"/>
            <w:gridSpan w:val="2"/>
            <w:shd w:val="clear" w:color="auto" w:fill="BFBFBF"/>
          </w:tcPr>
          <w:p w14:paraId="4E687225" w14:textId="77777777" w:rsidR="00D746C2" w:rsidRPr="00D746C2" w:rsidRDefault="00D746C2" w:rsidP="00D746C2">
            <w:pPr>
              <w:widowControl w:val="0"/>
              <w:autoSpaceDE w:val="0"/>
              <w:autoSpaceDN w:val="0"/>
              <w:spacing w:before="3"/>
              <w:ind w:left="126"/>
              <w:contextualSpacing/>
              <w:jc w:val="center"/>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2. Capacitatea operațională</w:t>
            </w:r>
          </w:p>
        </w:tc>
        <w:tc>
          <w:tcPr>
            <w:tcW w:w="1984" w:type="dxa"/>
            <w:shd w:val="clear" w:color="auto" w:fill="BFBFBF"/>
          </w:tcPr>
          <w:p w14:paraId="17EFC22C" w14:textId="2855F695" w:rsidR="00D746C2" w:rsidRPr="00D746C2" w:rsidRDefault="006075D6" w:rsidP="00D746C2">
            <w:pPr>
              <w:widowControl w:val="0"/>
              <w:autoSpaceDE w:val="0"/>
              <w:autoSpaceDN w:val="0"/>
              <w:jc w:val="center"/>
              <w:rPr>
                <w:rFonts w:eastAsia="Times New Roman"/>
                <w:b/>
                <w:bCs/>
                <w:kern w:val="0"/>
                <w:sz w:val="24"/>
                <w:szCs w:val="24"/>
                <w:lang w:val="ro-RO"/>
                <w14:ligatures w14:val="none"/>
              </w:rPr>
            </w:pPr>
            <w:r>
              <w:rPr>
                <w:rFonts w:eastAsia="Times New Roman"/>
                <w:b/>
                <w:bCs/>
                <w:kern w:val="0"/>
                <w:sz w:val="24"/>
                <w:szCs w:val="24"/>
                <w:lang w:val="ro-RO"/>
                <w14:ligatures w14:val="none"/>
              </w:rPr>
              <w:t>6</w:t>
            </w:r>
            <w:r w:rsidR="00D746C2" w:rsidRPr="00D746C2">
              <w:rPr>
                <w:rFonts w:eastAsia="Times New Roman"/>
                <w:b/>
                <w:bCs/>
                <w:kern w:val="0"/>
                <w:sz w:val="24"/>
                <w:szCs w:val="24"/>
                <w:lang w:val="ro-RO"/>
                <w14:ligatures w14:val="none"/>
              </w:rPr>
              <w:t>0 puncte</w:t>
            </w:r>
          </w:p>
        </w:tc>
      </w:tr>
      <w:tr w:rsidR="00D746C2" w:rsidRPr="00D746C2" w14:paraId="1AEADCE8" w14:textId="77777777" w:rsidTr="00E66C74">
        <w:trPr>
          <w:trHeight w:val="2898"/>
        </w:trPr>
        <w:tc>
          <w:tcPr>
            <w:tcW w:w="516" w:type="dxa"/>
            <w:tcBorders>
              <w:right w:val="single" w:sz="4" w:space="0" w:color="auto"/>
            </w:tcBorders>
          </w:tcPr>
          <w:p w14:paraId="59BC118A" w14:textId="77777777" w:rsidR="00D746C2" w:rsidRPr="00D746C2" w:rsidRDefault="00D746C2" w:rsidP="00D746C2">
            <w:pPr>
              <w:widowControl w:val="0"/>
              <w:autoSpaceDE w:val="0"/>
              <w:autoSpaceDN w:val="0"/>
              <w:spacing w:line="263" w:lineRule="exact"/>
              <w:ind w:left="114" w:hanging="90"/>
              <w:contextualSpacing/>
              <w:jc w:val="both"/>
              <w:rPr>
                <w:rFonts w:eastAsia="Times New Roman"/>
                <w:kern w:val="0"/>
                <w:sz w:val="24"/>
                <w:szCs w:val="24"/>
                <w:lang w:val="ro-RO"/>
                <w14:ligatures w14:val="none"/>
              </w:rPr>
            </w:pPr>
          </w:p>
        </w:tc>
        <w:tc>
          <w:tcPr>
            <w:tcW w:w="7345" w:type="dxa"/>
            <w:tcBorders>
              <w:left w:val="single" w:sz="4" w:space="0" w:color="auto"/>
            </w:tcBorders>
          </w:tcPr>
          <w:p w14:paraId="1EF9B486"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2.1. Experiența specifică în domeniul aferent activității în care va </w:t>
            </w:r>
          </w:p>
          <w:p w14:paraId="6C8F46E7"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fi implicat în cadrul proiectului respectiv în activități </w:t>
            </w:r>
          </w:p>
          <w:p w14:paraId="4F9FFE08"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ce vizează persoanele din grupul țintă aferent proiectului</w:t>
            </w:r>
          </w:p>
          <w:p w14:paraId="47E16B52"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6 luni în domeniul furnizării de </w:t>
            </w:r>
          </w:p>
          <w:p w14:paraId="2DDF10A4"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5 puncte</w:t>
            </w:r>
          </w:p>
          <w:p w14:paraId="618E33F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1 an în domeniul furnizării de </w:t>
            </w:r>
          </w:p>
          <w:p w14:paraId="276CD3D7"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10 puncte</w:t>
            </w:r>
          </w:p>
          <w:p w14:paraId="1507A6A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3 ani în domeniul furnizării de </w:t>
            </w:r>
          </w:p>
          <w:p w14:paraId="61918D24"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15 puncte</w:t>
            </w:r>
          </w:p>
          <w:p w14:paraId="27E07F90"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5 ani în domeniul furnizării de </w:t>
            </w:r>
          </w:p>
          <w:p w14:paraId="6A8A76D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20 puncte</w:t>
            </w:r>
          </w:p>
          <w:p w14:paraId="5CFE643B"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vor analiza Statutul (și Actul constitutiv, după caz) și Certificatul </w:t>
            </w:r>
          </w:p>
          <w:p w14:paraId="26581FE0"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de acreditare ca furnizor de servicii sociale</w:t>
            </w:r>
          </w:p>
          <w:p w14:paraId="1DCB9231"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25B43606" w14:textId="69B35F6C" w:rsidR="00D746C2" w:rsidRPr="00D746C2" w:rsidRDefault="00D746C2" w:rsidP="008D5A72">
            <w:pPr>
              <w:widowControl w:val="0"/>
              <w:autoSpaceDE w:val="0"/>
              <w:autoSpaceDN w:val="0"/>
              <w:spacing w:line="360" w:lineRule="auto"/>
              <w:ind w:left="115" w:hanging="55"/>
              <w:contextualSpacing/>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2.2. Experiența în domeniul accesării de fonduri nerambursabile </w:t>
            </w:r>
            <w:r w:rsidR="008D5A72">
              <w:rPr>
                <w:rFonts w:eastAsia="Times New Roman"/>
                <w:b/>
                <w:bCs/>
                <w:kern w:val="0"/>
                <w:sz w:val="24"/>
                <w:szCs w:val="24"/>
                <w:lang w:val="ro-RO"/>
                <w14:ligatures w14:val="none"/>
              </w:rPr>
              <w:t>în</w:t>
            </w:r>
            <w:r w:rsidR="008D5A72" w:rsidRPr="008D5A72">
              <w:rPr>
                <w:rFonts w:eastAsia="Times New Roman"/>
                <w:b/>
                <w:bCs/>
                <w:kern w:val="0"/>
                <w:sz w:val="24"/>
                <w:szCs w:val="24"/>
                <w:lang w:val="ro-RO"/>
                <w14:ligatures w14:val="none"/>
              </w:rPr>
              <w:t xml:space="preserve"> furniza</w:t>
            </w:r>
            <w:r w:rsidR="008D5A72">
              <w:rPr>
                <w:rFonts w:eastAsia="Times New Roman"/>
                <w:b/>
                <w:bCs/>
                <w:kern w:val="0"/>
                <w:sz w:val="24"/>
                <w:szCs w:val="24"/>
                <w:lang w:val="ro-RO"/>
                <w14:ligatures w14:val="none"/>
              </w:rPr>
              <w:t>rea de</w:t>
            </w:r>
            <w:r w:rsidR="008D5A72" w:rsidRPr="008D5A72">
              <w:rPr>
                <w:rFonts w:eastAsia="Times New Roman"/>
                <w:b/>
                <w:bCs/>
                <w:kern w:val="0"/>
                <w:sz w:val="24"/>
                <w:szCs w:val="24"/>
                <w:lang w:val="ro-RO"/>
                <w14:ligatures w14:val="none"/>
              </w:rPr>
              <w:t xml:space="preserve"> servicii de îngrijire la domiciliu </w:t>
            </w:r>
            <w:r w:rsidR="008D50E0">
              <w:rPr>
                <w:rFonts w:eastAsia="Times New Roman"/>
                <w:b/>
                <w:bCs/>
                <w:kern w:val="0"/>
                <w:sz w:val="24"/>
                <w:szCs w:val="24"/>
                <w:lang w:val="ro-RO"/>
                <w14:ligatures w14:val="none"/>
              </w:rPr>
              <w:t xml:space="preserve">pentru persoane vârstnice </w:t>
            </w:r>
            <w:r w:rsidR="008D5A72" w:rsidRPr="008D5A72">
              <w:rPr>
                <w:rFonts w:eastAsia="Times New Roman"/>
                <w:b/>
                <w:bCs/>
                <w:kern w:val="0"/>
                <w:sz w:val="24"/>
                <w:szCs w:val="24"/>
                <w:lang w:val="ro-RO"/>
                <w14:ligatures w14:val="none"/>
              </w:rPr>
              <w:t xml:space="preserve">sau servicii conexe pentru persoane vârstnice </w:t>
            </w:r>
            <w:r w:rsidR="008D50E0">
              <w:rPr>
                <w:rFonts w:eastAsia="Times New Roman"/>
                <w:b/>
                <w:bCs/>
                <w:kern w:val="0"/>
                <w:sz w:val="24"/>
                <w:szCs w:val="24"/>
                <w:lang w:val="ro-RO"/>
                <w14:ligatures w14:val="none"/>
              </w:rPr>
              <w:t>vulnerabile</w:t>
            </w:r>
          </w:p>
          <w:p w14:paraId="651A6ED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1 proiect cu finanțare nerambursabilă </w:t>
            </w:r>
          </w:p>
          <w:p w14:paraId="421B069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5 puncte</w:t>
            </w:r>
          </w:p>
          <w:p w14:paraId="21D8E2E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între 2 și 5 proiecte cu finanțare nerambursabilă </w:t>
            </w:r>
          </w:p>
          <w:p w14:paraId="188601D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15 puncte</w:t>
            </w:r>
          </w:p>
          <w:p w14:paraId="6801CFA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mai mult de 5 proiecte cu finanțare </w:t>
            </w:r>
          </w:p>
          <w:p w14:paraId="288904A1"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nerambursabilă  – 20 puncte</w:t>
            </w:r>
          </w:p>
          <w:p w14:paraId="2B8353BB"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va analiza Fișa partenerului (Anexa 2 la Anunțul de participare), care </w:t>
            </w:r>
          </w:p>
          <w:p w14:paraId="682FEC1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va fi însoțită de Adeverințe/recomandări/rapoarte care să </w:t>
            </w:r>
          </w:p>
          <w:p w14:paraId="118159A5"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dovedească implicarea în proiecte. </w:t>
            </w:r>
          </w:p>
          <w:p w14:paraId="2A58CB43"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2B7A854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2.3. Îndeplinirea cu succes a indicatorilor în operațiunile anterioare</w:t>
            </w:r>
          </w:p>
          <w:p w14:paraId="165800F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lastRenderedPageBreak/>
              <w:t xml:space="preserve"> Entitatea demonstrează că a implementat, în domeniul social, </w:t>
            </w:r>
          </w:p>
          <w:p w14:paraId="492A979E"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operațiuni cu rata de realizare a indicatorilor între 70% și 80% </w:t>
            </w:r>
          </w:p>
          <w:p w14:paraId="02075A9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din ținta/țintele propuse – 5 puncte</w:t>
            </w:r>
          </w:p>
          <w:p w14:paraId="6F2B5D05"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demonstrează că a implementat, în domeniul social, operațiuni </w:t>
            </w:r>
          </w:p>
          <w:p w14:paraId="6D9C86E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cu rata de realizare a indicatorilor între 80% și 90% din ținta/țintele </w:t>
            </w:r>
          </w:p>
          <w:p w14:paraId="28F0F11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propuse – 10 puncte</w:t>
            </w:r>
          </w:p>
          <w:p w14:paraId="3E5EB63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demonstrează că a implementat, în domeniul social, operațiuni </w:t>
            </w:r>
          </w:p>
          <w:p w14:paraId="5281E753"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cu rata de realizare a indicatorilor mai mare de 90% din ținta/țintele </w:t>
            </w:r>
          </w:p>
          <w:p w14:paraId="5C94389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propuse – 20 puncte</w:t>
            </w:r>
          </w:p>
          <w:p w14:paraId="3D4BBFB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1E07890F"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va analiza Fișa partenerului (Anexa 2 la Anunțul de participare), care </w:t>
            </w:r>
          </w:p>
          <w:p w14:paraId="2221BE4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va fi însoțită de Adeverințe/recomandări/rapoarte care să </w:t>
            </w:r>
          </w:p>
          <w:p w14:paraId="038E25C8"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dovedească atingerea cu succes a indicatorilor de realizare. </w:t>
            </w:r>
          </w:p>
          <w:p w14:paraId="7F4C17A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tc>
        <w:tc>
          <w:tcPr>
            <w:tcW w:w="1984" w:type="dxa"/>
          </w:tcPr>
          <w:p w14:paraId="25349C77"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lastRenderedPageBreak/>
              <w:t xml:space="preserve">       </w:t>
            </w:r>
          </w:p>
          <w:p w14:paraId="6E6354A0"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20 puncte</w:t>
            </w:r>
          </w:p>
          <w:p w14:paraId="73B25E55" w14:textId="77777777" w:rsidR="00D746C2" w:rsidRPr="00D746C2" w:rsidRDefault="00D746C2" w:rsidP="00D746C2">
            <w:pPr>
              <w:spacing w:after="160" w:line="259" w:lineRule="auto"/>
              <w:rPr>
                <w:rFonts w:eastAsia="Times New Roman"/>
                <w:kern w:val="0"/>
                <w:sz w:val="24"/>
                <w:szCs w:val="24"/>
                <w:lang w:val="ro-RO"/>
                <w14:ligatures w14:val="none"/>
              </w:rPr>
            </w:pPr>
          </w:p>
          <w:p w14:paraId="1CD9C569" w14:textId="77777777" w:rsidR="00D746C2" w:rsidRPr="00D746C2" w:rsidRDefault="00D746C2" w:rsidP="00D746C2">
            <w:pPr>
              <w:spacing w:after="160" w:line="259" w:lineRule="auto"/>
              <w:rPr>
                <w:rFonts w:eastAsia="Times New Roman"/>
                <w:kern w:val="0"/>
                <w:sz w:val="24"/>
                <w:szCs w:val="24"/>
                <w:lang w:val="ro-RO"/>
                <w14:ligatures w14:val="none"/>
              </w:rPr>
            </w:pPr>
          </w:p>
          <w:p w14:paraId="69772196" w14:textId="77777777" w:rsidR="00D746C2" w:rsidRPr="00D746C2" w:rsidRDefault="00D746C2" w:rsidP="00D746C2">
            <w:pPr>
              <w:spacing w:after="160" w:line="259" w:lineRule="auto"/>
              <w:rPr>
                <w:rFonts w:eastAsia="Times New Roman"/>
                <w:kern w:val="0"/>
                <w:sz w:val="24"/>
                <w:szCs w:val="24"/>
                <w:lang w:val="ro-RO"/>
                <w14:ligatures w14:val="none"/>
              </w:rPr>
            </w:pPr>
          </w:p>
          <w:p w14:paraId="1A506C88" w14:textId="77777777" w:rsidR="00D746C2" w:rsidRPr="00D746C2" w:rsidRDefault="00D746C2" w:rsidP="00D746C2">
            <w:pPr>
              <w:spacing w:after="160" w:line="259" w:lineRule="auto"/>
              <w:rPr>
                <w:rFonts w:eastAsia="Times New Roman"/>
                <w:kern w:val="0"/>
                <w:sz w:val="24"/>
                <w:szCs w:val="24"/>
                <w:lang w:val="ro-RO"/>
                <w14:ligatures w14:val="none"/>
              </w:rPr>
            </w:pPr>
          </w:p>
          <w:p w14:paraId="1A606C9C" w14:textId="77777777" w:rsidR="00D746C2" w:rsidRPr="00D746C2" w:rsidRDefault="00D746C2" w:rsidP="00D746C2">
            <w:pPr>
              <w:spacing w:after="160" w:line="259" w:lineRule="auto"/>
              <w:rPr>
                <w:rFonts w:eastAsia="Times New Roman"/>
                <w:kern w:val="0"/>
                <w:sz w:val="24"/>
                <w:szCs w:val="24"/>
                <w:lang w:val="ro-RO"/>
                <w14:ligatures w14:val="none"/>
              </w:rPr>
            </w:pPr>
          </w:p>
          <w:p w14:paraId="00334FED" w14:textId="77777777" w:rsidR="00D746C2" w:rsidRPr="00D746C2" w:rsidRDefault="00D746C2" w:rsidP="00D746C2">
            <w:pPr>
              <w:spacing w:after="160" w:line="259" w:lineRule="auto"/>
              <w:rPr>
                <w:rFonts w:eastAsia="Times New Roman"/>
                <w:kern w:val="0"/>
                <w:sz w:val="24"/>
                <w:szCs w:val="24"/>
                <w:lang w:val="ro-RO"/>
                <w14:ligatures w14:val="none"/>
              </w:rPr>
            </w:pPr>
          </w:p>
          <w:p w14:paraId="4B8DF3DD" w14:textId="77777777" w:rsidR="00D746C2" w:rsidRPr="00D746C2" w:rsidRDefault="00D746C2" w:rsidP="00D746C2">
            <w:pPr>
              <w:spacing w:after="160" w:line="259" w:lineRule="auto"/>
              <w:rPr>
                <w:rFonts w:eastAsia="Times New Roman"/>
                <w:kern w:val="0"/>
                <w:sz w:val="24"/>
                <w:szCs w:val="24"/>
                <w:lang w:val="ro-RO"/>
                <w14:ligatures w14:val="none"/>
              </w:rPr>
            </w:pPr>
          </w:p>
          <w:p w14:paraId="1FD14B0B" w14:textId="77777777" w:rsidR="00D746C2" w:rsidRPr="00D746C2" w:rsidRDefault="00D746C2" w:rsidP="00D746C2">
            <w:pPr>
              <w:spacing w:after="160" w:line="259" w:lineRule="auto"/>
              <w:rPr>
                <w:rFonts w:eastAsia="Times New Roman"/>
                <w:kern w:val="0"/>
                <w:sz w:val="24"/>
                <w:szCs w:val="24"/>
                <w:lang w:val="ro-RO"/>
                <w14:ligatures w14:val="none"/>
              </w:rPr>
            </w:pPr>
          </w:p>
          <w:p w14:paraId="3B389A1F" w14:textId="77777777" w:rsidR="00D746C2" w:rsidRPr="00D746C2" w:rsidRDefault="00D746C2" w:rsidP="00D746C2">
            <w:pPr>
              <w:spacing w:after="160" w:line="259" w:lineRule="auto"/>
              <w:rPr>
                <w:rFonts w:eastAsia="Times New Roman"/>
                <w:kern w:val="0"/>
                <w:sz w:val="24"/>
                <w:szCs w:val="24"/>
                <w:lang w:val="ro-RO"/>
                <w14:ligatures w14:val="none"/>
              </w:rPr>
            </w:pPr>
          </w:p>
          <w:p w14:paraId="057D68CA" w14:textId="77777777" w:rsidR="00D746C2" w:rsidRPr="00D746C2" w:rsidRDefault="00D746C2" w:rsidP="00D746C2">
            <w:pPr>
              <w:spacing w:after="160" w:line="259" w:lineRule="auto"/>
              <w:rPr>
                <w:rFonts w:eastAsia="Times New Roman"/>
                <w:kern w:val="0"/>
                <w:sz w:val="24"/>
                <w:szCs w:val="24"/>
                <w:lang w:val="ro-RO"/>
                <w14:ligatures w14:val="none"/>
              </w:rPr>
            </w:pPr>
          </w:p>
          <w:p w14:paraId="3729B279"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p>
          <w:p w14:paraId="55B0A26C"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20 puncte</w:t>
            </w:r>
          </w:p>
          <w:p w14:paraId="7453FA99" w14:textId="77777777" w:rsidR="00D746C2" w:rsidRPr="00D746C2" w:rsidRDefault="00D746C2" w:rsidP="00D746C2">
            <w:pPr>
              <w:spacing w:after="160" w:line="259" w:lineRule="auto"/>
              <w:rPr>
                <w:rFonts w:eastAsia="Times New Roman"/>
                <w:kern w:val="0"/>
                <w:sz w:val="24"/>
                <w:szCs w:val="24"/>
                <w:lang w:val="ro-RO"/>
                <w14:ligatures w14:val="none"/>
              </w:rPr>
            </w:pPr>
          </w:p>
          <w:p w14:paraId="54C1B8F7" w14:textId="77777777" w:rsidR="00D746C2" w:rsidRPr="00D746C2" w:rsidRDefault="00D746C2" w:rsidP="00D746C2">
            <w:pPr>
              <w:spacing w:after="160" w:line="259" w:lineRule="auto"/>
              <w:rPr>
                <w:rFonts w:eastAsia="Times New Roman"/>
                <w:kern w:val="0"/>
                <w:sz w:val="24"/>
                <w:szCs w:val="24"/>
                <w:lang w:val="ro-RO"/>
                <w14:ligatures w14:val="none"/>
              </w:rPr>
            </w:pPr>
          </w:p>
          <w:p w14:paraId="26E1BF76" w14:textId="77777777" w:rsidR="00D746C2" w:rsidRPr="00D746C2" w:rsidRDefault="00D746C2" w:rsidP="00D746C2">
            <w:pPr>
              <w:spacing w:after="160" w:line="259" w:lineRule="auto"/>
              <w:rPr>
                <w:rFonts w:eastAsia="Times New Roman"/>
                <w:kern w:val="0"/>
                <w:sz w:val="24"/>
                <w:szCs w:val="24"/>
                <w:lang w:val="ro-RO"/>
                <w14:ligatures w14:val="none"/>
              </w:rPr>
            </w:pPr>
          </w:p>
          <w:p w14:paraId="3D7AE2A4" w14:textId="77777777" w:rsidR="00D746C2" w:rsidRPr="00D746C2" w:rsidRDefault="00D746C2" w:rsidP="00D746C2">
            <w:pPr>
              <w:spacing w:after="160" w:line="259" w:lineRule="auto"/>
              <w:rPr>
                <w:rFonts w:eastAsia="Times New Roman"/>
                <w:kern w:val="0"/>
                <w:sz w:val="24"/>
                <w:szCs w:val="24"/>
                <w:lang w:val="ro-RO"/>
                <w14:ligatures w14:val="none"/>
              </w:rPr>
            </w:pPr>
          </w:p>
          <w:p w14:paraId="2E558013" w14:textId="77777777" w:rsidR="00D746C2" w:rsidRPr="00D746C2" w:rsidRDefault="00D746C2" w:rsidP="00D746C2">
            <w:pPr>
              <w:spacing w:after="160" w:line="259" w:lineRule="auto"/>
              <w:rPr>
                <w:rFonts w:eastAsia="Times New Roman"/>
                <w:kern w:val="0"/>
                <w:sz w:val="24"/>
                <w:szCs w:val="24"/>
                <w:lang w:val="ro-RO"/>
                <w14:ligatures w14:val="none"/>
              </w:rPr>
            </w:pPr>
          </w:p>
          <w:p w14:paraId="211F3238" w14:textId="77777777" w:rsidR="00D746C2" w:rsidRPr="00D746C2" w:rsidRDefault="00D746C2" w:rsidP="00D746C2">
            <w:pPr>
              <w:spacing w:after="160" w:line="259" w:lineRule="auto"/>
              <w:rPr>
                <w:rFonts w:eastAsia="Times New Roman"/>
                <w:kern w:val="0"/>
                <w:sz w:val="24"/>
                <w:szCs w:val="24"/>
                <w:lang w:val="ro-RO"/>
                <w14:ligatures w14:val="none"/>
              </w:rPr>
            </w:pPr>
          </w:p>
          <w:p w14:paraId="44D6559A" w14:textId="77777777" w:rsidR="00D746C2" w:rsidRPr="00D746C2" w:rsidRDefault="00D746C2" w:rsidP="00D746C2">
            <w:pPr>
              <w:spacing w:after="160" w:line="259" w:lineRule="auto"/>
              <w:rPr>
                <w:rFonts w:eastAsia="Times New Roman"/>
                <w:kern w:val="0"/>
                <w:sz w:val="24"/>
                <w:szCs w:val="24"/>
                <w:lang w:val="ro-RO"/>
                <w14:ligatures w14:val="none"/>
              </w:rPr>
            </w:pPr>
          </w:p>
          <w:p w14:paraId="6D9EC4D1" w14:textId="77777777" w:rsidR="00D746C2" w:rsidRPr="00D746C2" w:rsidRDefault="00D746C2" w:rsidP="00D746C2">
            <w:pPr>
              <w:spacing w:after="160" w:line="259" w:lineRule="auto"/>
              <w:rPr>
                <w:rFonts w:eastAsia="Times New Roman"/>
                <w:kern w:val="0"/>
                <w:sz w:val="24"/>
                <w:szCs w:val="24"/>
                <w:lang w:val="ro-RO"/>
                <w14:ligatures w14:val="none"/>
              </w:rPr>
            </w:pPr>
          </w:p>
          <w:p w14:paraId="7EF177E3" w14:textId="77777777" w:rsidR="00D746C2" w:rsidRPr="00D746C2" w:rsidRDefault="00D746C2" w:rsidP="00D746C2">
            <w:pPr>
              <w:spacing w:after="160" w:line="259" w:lineRule="auto"/>
              <w:rPr>
                <w:rFonts w:eastAsia="Times New Roman"/>
                <w:kern w:val="0"/>
                <w:sz w:val="24"/>
                <w:szCs w:val="24"/>
                <w:lang w:val="ro-RO"/>
                <w14:ligatures w14:val="none"/>
              </w:rPr>
            </w:pPr>
          </w:p>
          <w:p w14:paraId="10914A4F" w14:textId="77777777" w:rsidR="00D746C2" w:rsidRPr="00D746C2" w:rsidRDefault="00D746C2" w:rsidP="00D746C2">
            <w:pPr>
              <w:spacing w:after="160" w:line="259" w:lineRule="auto"/>
              <w:rPr>
                <w:rFonts w:eastAsia="Times New Roman"/>
                <w:kern w:val="0"/>
                <w:sz w:val="24"/>
                <w:szCs w:val="24"/>
                <w:lang w:val="ro-RO"/>
                <w14:ligatures w14:val="none"/>
              </w:rPr>
            </w:pPr>
          </w:p>
          <w:p w14:paraId="30DC8281" w14:textId="6C485DB1"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r w:rsidR="006075D6">
              <w:rPr>
                <w:rFonts w:eastAsia="Times New Roman"/>
                <w:kern w:val="0"/>
                <w:sz w:val="24"/>
                <w:szCs w:val="24"/>
                <w:lang w:val="ro-RO"/>
                <w14:ligatures w14:val="none"/>
              </w:rPr>
              <w:t>2</w:t>
            </w:r>
            <w:r w:rsidRPr="00D746C2">
              <w:rPr>
                <w:rFonts w:eastAsia="Times New Roman"/>
                <w:kern w:val="0"/>
                <w:sz w:val="24"/>
                <w:szCs w:val="24"/>
                <w:lang w:val="ro-RO"/>
                <w14:ligatures w14:val="none"/>
              </w:rPr>
              <w:t>0 puncte</w:t>
            </w:r>
          </w:p>
          <w:p w14:paraId="1687657C" w14:textId="77777777" w:rsidR="00D746C2" w:rsidRPr="00D746C2" w:rsidRDefault="00D746C2" w:rsidP="00D746C2">
            <w:pPr>
              <w:spacing w:after="160" w:line="259" w:lineRule="auto"/>
              <w:rPr>
                <w:rFonts w:eastAsia="Times New Roman"/>
                <w:kern w:val="0"/>
                <w:sz w:val="24"/>
                <w:szCs w:val="24"/>
                <w:lang w:val="ro-RO"/>
                <w14:ligatures w14:val="none"/>
              </w:rPr>
            </w:pPr>
          </w:p>
          <w:p w14:paraId="634CF89F" w14:textId="77777777" w:rsidR="00D746C2" w:rsidRPr="00D746C2" w:rsidRDefault="00D746C2" w:rsidP="00D746C2">
            <w:pPr>
              <w:spacing w:after="160" w:line="259" w:lineRule="auto"/>
              <w:rPr>
                <w:rFonts w:eastAsia="Times New Roman"/>
                <w:kern w:val="0"/>
                <w:sz w:val="24"/>
                <w:szCs w:val="24"/>
                <w:lang w:val="ro-RO"/>
                <w14:ligatures w14:val="none"/>
              </w:rPr>
            </w:pPr>
          </w:p>
        </w:tc>
      </w:tr>
      <w:tr w:rsidR="00D746C2" w:rsidRPr="00D746C2" w14:paraId="0D263B2F" w14:textId="77777777" w:rsidTr="00E66C74">
        <w:trPr>
          <w:trHeight w:val="297"/>
        </w:trPr>
        <w:tc>
          <w:tcPr>
            <w:tcW w:w="516" w:type="dxa"/>
            <w:tcBorders>
              <w:right w:val="single" w:sz="4" w:space="0" w:color="auto"/>
            </w:tcBorders>
          </w:tcPr>
          <w:p w14:paraId="3F296E66" w14:textId="77777777" w:rsidR="00D746C2" w:rsidRPr="00D746C2" w:rsidRDefault="00D746C2" w:rsidP="00D746C2">
            <w:pPr>
              <w:widowControl w:val="0"/>
              <w:autoSpaceDE w:val="0"/>
              <w:autoSpaceDN w:val="0"/>
              <w:spacing w:line="261" w:lineRule="exact"/>
              <w:ind w:left="126"/>
              <w:rPr>
                <w:rFonts w:eastAsia="Times New Roman"/>
                <w:kern w:val="0"/>
                <w:sz w:val="24"/>
                <w:szCs w:val="24"/>
                <w:lang w:val="ro-RO"/>
                <w14:ligatures w14:val="none"/>
              </w:rPr>
            </w:pPr>
          </w:p>
        </w:tc>
        <w:tc>
          <w:tcPr>
            <w:tcW w:w="7345" w:type="dxa"/>
            <w:tcBorders>
              <w:left w:val="single" w:sz="4" w:space="0" w:color="auto"/>
            </w:tcBorders>
          </w:tcPr>
          <w:p w14:paraId="337D08C9" w14:textId="77777777" w:rsidR="00D746C2" w:rsidRPr="00D746C2" w:rsidRDefault="00D746C2" w:rsidP="00D746C2">
            <w:pPr>
              <w:widowControl w:val="0"/>
              <w:autoSpaceDE w:val="0"/>
              <w:autoSpaceDN w:val="0"/>
              <w:spacing w:line="261" w:lineRule="exact"/>
              <w:ind w:left="126"/>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TOTAL</w:t>
            </w:r>
          </w:p>
        </w:tc>
        <w:tc>
          <w:tcPr>
            <w:tcW w:w="1984" w:type="dxa"/>
          </w:tcPr>
          <w:p w14:paraId="5EC6D6AB" w14:textId="77777777" w:rsidR="00D746C2" w:rsidRPr="00D746C2" w:rsidRDefault="00D746C2" w:rsidP="00D746C2">
            <w:pPr>
              <w:widowControl w:val="0"/>
              <w:autoSpaceDE w:val="0"/>
              <w:autoSpaceDN w:val="0"/>
              <w:jc w:val="center"/>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100 puncte</w:t>
            </w:r>
          </w:p>
        </w:tc>
      </w:tr>
    </w:tbl>
    <w:p w14:paraId="79DC4E7E"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D743F8D" w14:textId="5FB6D90A"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lang w:val="ro-RO"/>
          <w14:ligatures w14:val="none"/>
        </w:rPr>
        <w:t>N.B.</w:t>
      </w:r>
      <w:r w:rsidRPr="000460FB">
        <w:rPr>
          <w:rFonts w:eastAsia="Times New Roman"/>
          <w:spacing w:val="-4"/>
          <w:kern w:val="0"/>
          <w:lang w:val="ro-RO"/>
          <w14:ligatures w14:val="none"/>
        </w:rPr>
        <w:t xml:space="preserve"> </w:t>
      </w:r>
      <w:r w:rsidRPr="000460FB">
        <w:rPr>
          <w:rFonts w:eastAsia="Times New Roman"/>
          <w:kern w:val="0"/>
          <w:lang w:val="ro-RO"/>
          <w14:ligatures w14:val="none"/>
        </w:rPr>
        <w:t>Scor</w:t>
      </w:r>
      <w:r w:rsidRPr="000460FB">
        <w:rPr>
          <w:rFonts w:eastAsia="Times New Roman"/>
          <w:spacing w:val="-3"/>
          <w:kern w:val="0"/>
          <w:lang w:val="ro-RO"/>
          <w14:ligatures w14:val="none"/>
        </w:rPr>
        <w:t xml:space="preserve"> </w:t>
      </w:r>
      <w:r w:rsidRPr="000460FB">
        <w:rPr>
          <w:rFonts w:eastAsia="Times New Roman"/>
          <w:kern w:val="0"/>
          <w:lang w:val="ro-RO"/>
          <w14:ligatures w14:val="none"/>
        </w:rPr>
        <w:t>maxim</w:t>
      </w:r>
      <w:r w:rsidRPr="000460FB">
        <w:rPr>
          <w:rFonts w:eastAsia="Times New Roman"/>
          <w:spacing w:val="-3"/>
          <w:kern w:val="0"/>
          <w:lang w:val="ro-RO"/>
          <w14:ligatures w14:val="none"/>
        </w:rPr>
        <w:t xml:space="preserve"> </w:t>
      </w:r>
      <w:r w:rsidRPr="000460FB">
        <w:rPr>
          <w:rFonts w:eastAsia="Times New Roman"/>
          <w:kern w:val="0"/>
          <w:lang w:val="ro-RO"/>
          <w14:ligatures w14:val="none"/>
        </w:rPr>
        <w:t>100</w:t>
      </w:r>
      <w:r w:rsidRPr="000460FB">
        <w:rPr>
          <w:rFonts w:eastAsia="Times New Roman"/>
          <w:spacing w:val="-3"/>
          <w:kern w:val="0"/>
          <w:lang w:val="ro-RO"/>
          <w14:ligatures w14:val="none"/>
        </w:rPr>
        <w:t xml:space="preserve"> </w:t>
      </w:r>
      <w:r w:rsidRPr="000460FB">
        <w:rPr>
          <w:rFonts w:eastAsia="Times New Roman"/>
          <w:kern w:val="0"/>
          <w:lang w:val="ro-RO"/>
          <w14:ligatures w14:val="none"/>
        </w:rPr>
        <w:t>puncte.</w:t>
      </w:r>
    </w:p>
    <w:p w14:paraId="76B0F37E" w14:textId="0B99FC64"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Vor fi declarați admiși candidații care întrunesc un punctaj egal cu sau mai mare 65 de puncte. Vor fi declarați respinși candidații care întrunesc mai puțin de 65 de puncte conform grilei</w:t>
      </w:r>
      <w:r>
        <w:rPr>
          <w:rFonts w:eastAsia="Times New Roman"/>
          <w:kern w:val="0"/>
          <w:sz w:val="24"/>
          <w:szCs w:val="24"/>
          <w:lang w:val="ro-RO"/>
          <w14:ligatures w14:val="none"/>
        </w:rPr>
        <w:t>.</w:t>
      </w:r>
    </w:p>
    <w:p w14:paraId="507A880D"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13BC428B" w14:textId="7D7A1B69"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În cazul unor punctaje egale, departajarea se va face în funcție de punctajul obținut la criteriul 2.1 din grila de evaluare. În cazul în care egalitatea persistă, departajarea se va face în funcție de</w:t>
      </w:r>
    </w:p>
    <w:p w14:paraId="38519142"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punctajul obținut la crieriul 2.2. În cazul în care egalitatea persistă, departajarea se va face în funcție de punctajul obținut la criteriul 1.1.1.</w:t>
      </w:r>
    </w:p>
    <w:p w14:paraId="79492122"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C3E64BF"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53FDD9AE" w14:textId="77777777" w:rsidR="00225C7B" w:rsidRPr="000460FB" w:rsidRDefault="00225C7B">
      <w:pPr>
        <w:rPr>
          <w:lang w:val="ro-RO"/>
        </w:rPr>
      </w:pPr>
    </w:p>
    <w:sectPr w:rsidR="00225C7B" w:rsidRPr="000460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B211" w14:textId="77777777" w:rsidR="001F2EC3" w:rsidRDefault="001F2EC3" w:rsidP="000460FB">
      <w:r>
        <w:separator/>
      </w:r>
    </w:p>
  </w:endnote>
  <w:endnote w:type="continuationSeparator" w:id="0">
    <w:p w14:paraId="32A05C3C" w14:textId="77777777" w:rsidR="001F2EC3" w:rsidRDefault="001F2EC3" w:rsidP="0004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8E37" w14:textId="77777777" w:rsidR="00264D89" w:rsidRDefault="00264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DC71" w14:textId="77777777" w:rsidR="00264D89" w:rsidRDefault="00264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EC0E" w14:textId="77777777" w:rsidR="00264D89" w:rsidRDefault="00264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CD3C" w14:textId="77777777" w:rsidR="001F2EC3" w:rsidRDefault="001F2EC3" w:rsidP="000460FB">
      <w:r>
        <w:separator/>
      </w:r>
    </w:p>
  </w:footnote>
  <w:footnote w:type="continuationSeparator" w:id="0">
    <w:p w14:paraId="1FCAF084" w14:textId="77777777" w:rsidR="001F2EC3" w:rsidRDefault="001F2EC3" w:rsidP="0004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A0B9" w14:textId="77777777" w:rsidR="00264D89" w:rsidRDefault="00264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BE00" w14:textId="72020683" w:rsidR="000460FB" w:rsidRDefault="000460FB">
    <w:pPr>
      <w:pStyle w:val="Header"/>
      <w:rPr>
        <w:sz w:val="26"/>
        <w:szCs w:val="26"/>
        <w:lang w:val="ro-RO"/>
      </w:rPr>
    </w:pPr>
    <w:r w:rsidRPr="000460FB">
      <w:rPr>
        <w:sz w:val="26"/>
        <w:szCs w:val="26"/>
        <w:lang w:val="ro-RO"/>
      </w:rPr>
      <w:t xml:space="preserve">Anexa </w:t>
    </w:r>
    <w:r w:rsidR="00264D89">
      <w:rPr>
        <w:sz w:val="26"/>
        <w:szCs w:val="26"/>
        <w:lang w:val="ro-RO"/>
      </w:rPr>
      <w:t>8</w:t>
    </w:r>
  </w:p>
  <w:p w14:paraId="15CF9F74" w14:textId="77777777" w:rsidR="000460FB" w:rsidRDefault="000460FB">
    <w:pPr>
      <w:pStyle w:val="Header"/>
      <w:rPr>
        <w:sz w:val="26"/>
        <w:szCs w:val="26"/>
        <w:lang w:val="ro-RO"/>
      </w:rPr>
    </w:pPr>
  </w:p>
  <w:p w14:paraId="6320D032" w14:textId="44B2D9EA" w:rsidR="000460FB" w:rsidRDefault="000460FB" w:rsidP="000460FB">
    <w:pPr>
      <w:widowControl w:val="0"/>
      <w:autoSpaceDE w:val="0"/>
      <w:autoSpaceDN w:val="0"/>
      <w:spacing w:before="41" w:line="276" w:lineRule="auto"/>
      <w:ind w:left="4280" w:hanging="4107"/>
      <w:jc w:val="center"/>
      <w:rPr>
        <w:rFonts w:eastAsia="Times New Roman"/>
        <w:b/>
        <w:bCs/>
        <w:spacing w:val="-1"/>
        <w:kern w:val="0"/>
        <w:sz w:val="24"/>
        <w:szCs w:val="24"/>
        <w:lang w:val="ro-RO"/>
        <w14:ligatures w14:val="none"/>
      </w:rPr>
    </w:pPr>
    <w:r>
      <w:rPr>
        <w:rFonts w:eastAsia="Times New Roman"/>
        <w:b/>
        <w:bCs/>
        <w:spacing w:val="-1"/>
        <w:kern w:val="0"/>
        <w:sz w:val="24"/>
        <w:szCs w:val="24"/>
        <w:lang w:val="ro-RO"/>
        <w14:ligatures w14:val="none"/>
      </w:rPr>
      <w:t>GRILA</w:t>
    </w:r>
  </w:p>
  <w:p w14:paraId="770F820C" w14:textId="179C52CA" w:rsidR="000460FB" w:rsidRDefault="000460FB" w:rsidP="000460FB">
    <w:pPr>
      <w:widowControl w:val="0"/>
      <w:autoSpaceDE w:val="0"/>
      <w:autoSpaceDN w:val="0"/>
      <w:spacing w:before="41" w:line="276" w:lineRule="auto"/>
      <w:ind w:left="4280" w:hanging="4107"/>
      <w:jc w:val="center"/>
      <w:rPr>
        <w:rFonts w:eastAsia="Times New Roman"/>
        <w:b/>
        <w:bCs/>
        <w:spacing w:val="-13"/>
        <w:kern w:val="0"/>
        <w:sz w:val="24"/>
        <w:szCs w:val="24"/>
        <w:lang w:val="ro-RO"/>
        <w14:ligatures w14:val="none"/>
      </w:rPr>
    </w:pPr>
    <w:r w:rsidRPr="000460FB">
      <w:rPr>
        <w:rFonts w:eastAsia="Times New Roman"/>
        <w:b/>
        <w:bCs/>
        <w:spacing w:val="-1"/>
        <w:kern w:val="0"/>
        <w:sz w:val="24"/>
        <w:szCs w:val="24"/>
        <w:lang w:val="ro-RO"/>
        <w14:ligatures w14:val="none"/>
      </w:rPr>
      <w:t>PRIVIND</w:t>
    </w:r>
    <w:r w:rsidRPr="000460FB">
      <w:rPr>
        <w:rFonts w:eastAsia="Times New Roman"/>
        <w:b/>
        <w:bCs/>
        <w:spacing w:val="-14"/>
        <w:kern w:val="0"/>
        <w:sz w:val="24"/>
        <w:szCs w:val="24"/>
        <w:lang w:val="ro-RO"/>
        <w14:ligatures w14:val="none"/>
      </w:rPr>
      <w:t xml:space="preserve"> </w:t>
    </w:r>
    <w:r w:rsidRPr="000460FB">
      <w:rPr>
        <w:rFonts w:eastAsia="Times New Roman"/>
        <w:b/>
        <w:bCs/>
        <w:spacing w:val="-1"/>
        <w:kern w:val="0"/>
        <w:sz w:val="24"/>
        <w:szCs w:val="24"/>
        <w:lang w:val="ro-RO"/>
        <w14:ligatures w14:val="none"/>
      </w:rPr>
      <w:t>EVALUAREA</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CAPACITĂȚII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FINANCIARE,</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TEHNICE</w:t>
    </w:r>
    <w:r w:rsidRPr="000460FB">
      <w:rPr>
        <w:rFonts w:eastAsia="Times New Roman"/>
        <w:b/>
        <w:bCs/>
        <w:spacing w:val="-14"/>
        <w:kern w:val="0"/>
        <w:sz w:val="24"/>
        <w:szCs w:val="24"/>
        <w:lang w:val="ro-RO"/>
        <w14:ligatures w14:val="none"/>
      </w:rPr>
      <w:t xml:space="preserve"> </w:t>
    </w:r>
    <w:r w:rsidRPr="000460FB">
      <w:rPr>
        <w:rFonts w:eastAsia="Times New Roman"/>
        <w:b/>
        <w:bCs/>
        <w:kern w:val="0"/>
        <w:sz w:val="24"/>
        <w:szCs w:val="24"/>
        <w:lang w:val="ro-RO"/>
        <w14:ligatures w14:val="none"/>
      </w:rPr>
      <w:t>ȘI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A</w:t>
    </w:r>
  </w:p>
  <w:p w14:paraId="794F7364" w14:textId="3F6EC585" w:rsidR="000460FB" w:rsidRPr="000460FB" w:rsidRDefault="000460FB" w:rsidP="000460FB">
    <w:pPr>
      <w:widowControl w:val="0"/>
      <w:autoSpaceDE w:val="0"/>
      <w:autoSpaceDN w:val="0"/>
      <w:spacing w:before="41" w:line="276" w:lineRule="auto"/>
      <w:ind w:left="4280" w:hanging="4107"/>
      <w:jc w:val="center"/>
      <w:rPr>
        <w:rFonts w:eastAsia="Times New Roman"/>
        <w:b/>
        <w:bCs/>
        <w:kern w:val="0"/>
        <w:sz w:val="24"/>
        <w:szCs w:val="24"/>
        <w:lang w:val="ro-RO"/>
        <w14:ligatures w14:val="none"/>
      </w:rPr>
    </w:pPr>
    <w:r w:rsidRPr="000460FB">
      <w:rPr>
        <w:rFonts w:eastAsia="Times New Roman"/>
        <w:b/>
        <w:bCs/>
        <w:kern w:val="0"/>
        <w:sz w:val="24"/>
        <w:szCs w:val="24"/>
        <w:lang w:val="ro-RO"/>
        <w14:ligatures w14:val="none"/>
      </w:rPr>
      <w:t>PERSONALULUI</w:t>
    </w:r>
    <w:r>
      <w:rPr>
        <w:rFonts w:eastAsia="Times New Roman"/>
        <w:b/>
        <w:bCs/>
        <w:kern w:val="0"/>
        <w:sz w:val="24"/>
        <w:szCs w:val="24"/>
        <w:lang w:val="ro-RO"/>
        <w14:ligatures w14:val="none"/>
      </w:rPr>
      <w:t xml:space="preserve"> </w:t>
    </w:r>
    <w:r w:rsidRPr="000460FB">
      <w:rPr>
        <w:rFonts w:eastAsia="Times New Roman"/>
        <w:b/>
        <w:bCs/>
        <w:spacing w:val="-57"/>
        <w:kern w:val="0"/>
        <w:sz w:val="24"/>
        <w:szCs w:val="24"/>
        <w:lang w:val="ro-RO"/>
        <w14:ligatures w14:val="none"/>
      </w:rPr>
      <w:t xml:space="preserve"> </w:t>
    </w:r>
    <w:r w:rsidRPr="000460FB">
      <w:rPr>
        <w:rFonts w:eastAsia="Times New Roman"/>
        <w:b/>
        <w:bCs/>
        <w:kern w:val="0"/>
        <w:sz w:val="24"/>
        <w:szCs w:val="24"/>
        <w:lang w:val="ro-RO"/>
        <w14:ligatures w14:val="none"/>
      </w:rPr>
      <w:t>CALIFICAT</w:t>
    </w:r>
  </w:p>
  <w:p w14:paraId="74C240A3" w14:textId="77777777" w:rsidR="000460FB" w:rsidRPr="000460FB" w:rsidRDefault="000460FB" w:rsidP="000460FB">
    <w:pPr>
      <w:pStyle w:val="Header"/>
      <w:jc w:val="center"/>
      <w:rPr>
        <w:sz w:val="26"/>
        <w:szCs w:val="26"/>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D8A0" w14:textId="77777777" w:rsidR="00264D89" w:rsidRDefault="00264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B76"/>
    <w:multiLevelType w:val="hybridMultilevel"/>
    <w:tmpl w:val="C67A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329D1"/>
    <w:multiLevelType w:val="multilevel"/>
    <w:tmpl w:val="3B94E63E"/>
    <w:lvl w:ilvl="0">
      <w:start w:val="1"/>
      <w:numFmt w:val="decimal"/>
      <w:lvlText w:val="%1."/>
      <w:lvlJc w:val="left"/>
      <w:pPr>
        <w:ind w:left="847" w:hanging="360"/>
      </w:pPr>
      <w:rPr>
        <w:rFonts w:hint="default"/>
        <w:i/>
      </w:rPr>
    </w:lvl>
    <w:lvl w:ilvl="1">
      <w:start w:val="1"/>
      <w:numFmt w:val="decimal"/>
      <w:isLgl/>
      <w:lvlText w:val="%1.%2."/>
      <w:lvlJc w:val="left"/>
      <w:pPr>
        <w:ind w:left="1027" w:hanging="540"/>
      </w:pPr>
      <w:rPr>
        <w:rFonts w:hint="default"/>
      </w:rPr>
    </w:lvl>
    <w:lvl w:ilvl="2">
      <w:start w:val="1"/>
      <w:numFmt w:val="decimal"/>
      <w:isLgl/>
      <w:lvlText w:val="%1.%2.%3."/>
      <w:lvlJc w:val="left"/>
      <w:pPr>
        <w:ind w:left="1207" w:hanging="720"/>
      </w:pPr>
      <w:rPr>
        <w:rFonts w:hint="default"/>
      </w:rPr>
    </w:lvl>
    <w:lvl w:ilvl="3">
      <w:start w:val="1"/>
      <w:numFmt w:val="decimal"/>
      <w:isLgl/>
      <w:lvlText w:val="%1.%2.%3.%4."/>
      <w:lvlJc w:val="left"/>
      <w:pPr>
        <w:ind w:left="1207" w:hanging="720"/>
      </w:pPr>
      <w:rPr>
        <w:rFonts w:hint="default"/>
      </w:rPr>
    </w:lvl>
    <w:lvl w:ilvl="4">
      <w:start w:val="1"/>
      <w:numFmt w:val="decimal"/>
      <w:isLgl/>
      <w:lvlText w:val="%1.%2.%3.%4.%5."/>
      <w:lvlJc w:val="left"/>
      <w:pPr>
        <w:ind w:left="1567" w:hanging="1080"/>
      </w:pPr>
      <w:rPr>
        <w:rFonts w:hint="default"/>
      </w:rPr>
    </w:lvl>
    <w:lvl w:ilvl="5">
      <w:start w:val="1"/>
      <w:numFmt w:val="decimal"/>
      <w:isLgl/>
      <w:lvlText w:val="%1.%2.%3.%4.%5.%6."/>
      <w:lvlJc w:val="left"/>
      <w:pPr>
        <w:ind w:left="1567" w:hanging="1080"/>
      </w:pPr>
      <w:rPr>
        <w:rFonts w:hint="default"/>
      </w:rPr>
    </w:lvl>
    <w:lvl w:ilvl="6">
      <w:start w:val="1"/>
      <w:numFmt w:val="decimal"/>
      <w:isLgl/>
      <w:lvlText w:val="%1.%2.%3.%4.%5.%6.%7."/>
      <w:lvlJc w:val="left"/>
      <w:pPr>
        <w:ind w:left="1927" w:hanging="1440"/>
      </w:pPr>
      <w:rPr>
        <w:rFonts w:hint="default"/>
      </w:rPr>
    </w:lvl>
    <w:lvl w:ilvl="7">
      <w:start w:val="1"/>
      <w:numFmt w:val="decimal"/>
      <w:isLgl/>
      <w:lvlText w:val="%1.%2.%3.%4.%5.%6.%7.%8."/>
      <w:lvlJc w:val="left"/>
      <w:pPr>
        <w:ind w:left="1927" w:hanging="1440"/>
      </w:pPr>
      <w:rPr>
        <w:rFonts w:hint="default"/>
      </w:rPr>
    </w:lvl>
    <w:lvl w:ilvl="8">
      <w:start w:val="1"/>
      <w:numFmt w:val="decimal"/>
      <w:isLgl/>
      <w:lvlText w:val="%1.%2.%3.%4.%5.%6.%7.%8.%9."/>
      <w:lvlJc w:val="left"/>
      <w:pPr>
        <w:ind w:left="2287" w:hanging="1800"/>
      </w:pPr>
      <w:rPr>
        <w:rFonts w:hint="default"/>
      </w:rPr>
    </w:lvl>
  </w:abstractNum>
  <w:abstractNum w:abstractNumId="2" w15:restartNumberingAfterBreak="0">
    <w:nsid w:val="6F89341E"/>
    <w:multiLevelType w:val="hybridMultilevel"/>
    <w:tmpl w:val="4662B022"/>
    <w:lvl w:ilvl="0" w:tplc="F5985C10">
      <w:start w:val="3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3" w15:restartNumberingAfterBreak="0">
    <w:nsid w:val="797F4692"/>
    <w:multiLevelType w:val="hybridMultilevel"/>
    <w:tmpl w:val="106092F6"/>
    <w:lvl w:ilvl="0" w:tplc="BB3C7FEC">
      <w:start w:val="2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num w:numId="1" w16cid:durableId="1878198668">
    <w:abstractNumId w:val="1"/>
  </w:num>
  <w:num w:numId="2" w16cid:durableId="1444837530">
    <w:abstractNumId w:val="0"/>
  </w:num>
  <w:num w:numId="3" w16cid:durableId="1181701634">
    <w:abstractNumId w:val="3"/>
  </w:num>
  <w:num w:numId="4" w16cid:durableId="132893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FB"/>
    <w:rsid w:val="00001DA3"/>
    <w:rsid w:val="000460FB"/>
    <w:rsid w:val="001304A5"/>
    <w:rsid w:val="00187291"/>
    <w:rsid w:val="001F2EC3"/>
    <w:rsid w:val="001F34D0"/>
    <w:rsid w:val="00225C7B"/>
    <w:rsid w:val="00264D89"/>
    <w:rsid w:val="00295FE7"/>
    <w:rsid w:val="002C35F9"/>
    <w:rsid w:val="002C5D5A"/>
    <w:rsid w:val="003E1267"/>
    <w:rsid w:val="00410D7E"/>
    <w:rsid w:val="00442A7C"/>
    <w:rsid w:val="0048266D"/>
    <w:rsid w:val="005B24C6"/>
    <w:rsid w:val="005D0928"/>
    <w:rsid w:val="006075D6"/>
    <w:rsid w:val="006616F5"/>
    <w:rsid w:val="007E10AA"/>
    <w:rsid w:val="00854BBF"/>
    <w:rsid w:val="00877738"/>
    <w:rsid w:val="00882755"/>
    <w:rsid w:val="008D50E0"/>
    <w:rsid w:val="008D5A72"/>
    <w:rsid w:val="00A07187"/>
    <w:rsid w:val="00AC1F33"/>
    <w:rsid w:val="00AE3CE0"/>
    <w:rsid w:val="00AF3AFC"/>
    <w:rsid w:val="00C8450D"/>
    <w:rsid w:val="00CC2024"/>
    <w:rsid w:val="00D746C2"/>
    <w:rsid w:val="00D86FC4"/>
    <w:rsid w:val="00DA3848"/>
    <w:rsid w:val="00DB7F4C"/>
    <w:rsid w:val="00F04A4C"/>
    <w:rsid w:val="00FC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3A13"/>
  <w15:chartTrackingRefBased/>
  <w15:docId w15:val="{DBD7AFF5-8F61-4753-A0C1-7B782693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9"/>
  </w:style>
  <w:style w:type="paragraph" w:styleId="Heading1">
    <w:name w:val="heading 1"/>
    <w:basedOn w:val="Normal"/>
    <w:next w:val="Normal"/>
    <w:link w:val="Heading1Char"/>
    <w:uiPriority w:val="9"/>
    <w:qFormat/>
    <w:rsid w:val="000460FB"/>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semiHidden/>
    <w:unhideWhenUsed/>
    <w:qFormat/>
    <w:rsid w:val="000460FB"/>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semiHidden/>
    <w:unhideWhenUsed/>
    <w:qFormat/>
    <w:rsid w:val="000460FB"/>
    <w:pPr>
      <w:keepNext/>
      <w:keepLines/>
      <w:spacing w:before="160" w:after="80"/>
      <w:outlineLvl w:val="2"/>
    </w:pPr>
    <w:rPr>
      <w:rFonts w:asciiTheme="minorHAnsi" w:eastAsiaTheme="majorEastAsia" w:hAnsiTheme="minorHAnsi"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0460FB"/>
    <w:pPr>
      <w:keepNext/>
      <w:keepLines/>
      <w:spacing w:before="80" w:after="40"/>
      <w:outlineLvl w:val="3"/>
    </w:pPr>
    <w:rPr>
      <w:rFonts w:asciiTheme="minorHAnsi" w:eastAsiaTheme="majorEastAsia" w:hAnsiTheme="minorHAnsi" w:cstheme="majorBidi"/>
      <w:i/>
      <w:iCs/>
      <w:color w:val="7B230B" w:themeColor="accent1" w:themeShade="BF"/>
    </w:rPr>
  </w:style>
  <w:style w:type="paragraph" w:styleId="Heading5">
    <w:name w:val="heading 5"/>
    <w:basedOn w:val="Normal"/>
    <w:next w:val="Normal"/>
    <w:link w:val="Heading5Char"/>
    <w:uiPriority w:val="9"/>
    <w:semiHidden/>
    <w:unhideWhenUsed/>
    <w:qFormat/>
    <w:rsid w:val="000460FB"/>
    <w:pPr>
      <w:keepNext/>
      <w:keepLines/>
      <w:spacing w:before="80" w:after="40"/>
      <w:outlineLvl w:val="4"/>
    </w:pPr>
    <w:rPr>
      <w:rFonts w:asciiTheme="minorHAnsi" w:eastAsiaTheme="majorEastAsia" w:hAnsiTheme="minorHAnsi" w:cstheme="majorBidi"/>
      <w:color w:val="7B230B" w:themeColor="accent1" w:themeShade="BF"/>
    </w:rPr>
  </w:style>
  <w:style w:type="paragraph" w:styleId="Heading6">
    <w:name w:val="heading 6"/>
    <w:basedOn w:val="Normal"/>
    <w:next w:val="Normal"/>
    <w:link w:val="Heading6Char"/>
    <w:uiPriority w:val="9"/>
    <w:semiHidden/>
    <w:unhideWhenUsed/>
    <w:qFormat/>
    <w:rsid w:val="000460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60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60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60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FB"/>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semiHidden/>
    <w:rsid w:val="000460FB"/>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semiHidden/>
    <w:rsid w:val="000460FB"/>
    <w:rPr>
      <w:rFonts w:asciiTheme="minorHAnsi" w:eastAsiaTheme="majorEastAsia" w:hAnsiTheme="minorHAnsi"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0460FB"/>
    <w:rPr>
      <w:rFonts w:asciiTheme="minorHAnsi" w:eastAsiaTheme="majorEastAsia" w:hAnsiTheme="minorHAnsi" w:cstheme="majorBidi"/>
      <w:i/>
      <w:iCs/>
      <w:color w:val="7B230B" w:themeColor="accent1" w:themeShade="BF"/>
    </w:rPr>
  </w:style>
  <w:style w:type="character" w:customStyle="1" w:styleId="Heading5Char">
    <w:name w:val="Heading 5 Char"/>
    <w:basedOn w:val="DefaultParagraphFont"/>
    <w:link w:val="Heading5"/>
    <w:uiPriority w:val="9"/>
    <w:semiHidden/>
    <w:rsid w:val="000460FB"/>
    <w:rPr>
      <w:rFonts w:asciiTheme="minorHAnsi" w:eastAsiaTheme="majorEastAsia" w:hAnsiTheme="minorHAnsi" w:cstheme="majorBidi"/>
      <w:color w:val="7B230B" w:themeColor="accent1" w:themeShade="BF"/>
    </w:rPr>
  </w:style>
  <w:style w:type="character" w:customStyle="1" w:styleId="Heading6Char">
    <w:name w:val="Heading 6 Char"/>
    <w:basedOn w:val="DefaultParagraphFont"/>
    <w:link w:val="Heading6"/>
    <w:uiPriority w:val="9"/>
    <w:semiHidden/>
    <w:rsid w:val="000460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60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60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60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60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0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0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60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0FB"/>
    <w:rPr>
      <w:i/>
      <w:iCs/>
      <w:color w:val="404040" w:themeColor="text1" w:themeTint="BF"/>
    </w:rPr>
  </w:style>
  <w:style w:type="paragraph" w:styleId="ListParagraph">
    <w:name w:val="List Paragraph"/>
    <w:basedOn w:val="Normal"/>
    <w:uiPriority w:val="34"/>
    <w:qFormat/>
    <w:rsid w:val="000460FB"/>
    <w:pPr>
      <w:ind w:left="720"/>
      <w:contextualSpacing/>
    </w:pPr>
  </w:style>
  <w:style w:type="character" w:styleId="IntenseEmphasis">
    <w:name w:val="Intense Emphasis"/>
    <w:basedOn w:val="DefaultParagraphFont"/>
    <w:uiPriority w:val="21"/>
    <w:qFormat/>
    <w:rsid w:val="000460FB"/>
    <w:rPr>
      <w:i/>
      <w:iCs/>
      <w:color w:val="7B230B" w:themeColor="accent1" w:themeShade="BF"/>
    </w:rPr>
  </w:style>
  <w:style w:type="paragraph" w:styleId="IntenseQuote">
    <w:name w:val="Intense Quote"/>
    <w:basedOn w:val="Normal"/>
    <w:next w:val="Normal"/>
    <w:link w:val="IntenseQuoteChar"/>
    <w:uiPriority w:val="30"/>
    <w:qFormat/>
    <w:rsid w:val="000460FB"/>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0460FB"/>
    <w:rPr>
      <w:i/>
      <w:iCs/>
      <w:color w:val="7B230B" w:themeColor="accent1" w:themeShade="BF"/>
    </w:rPr>
  </w:style>
  <w:style w:type="character" w:styleId="IntenseReference">
    <w:name w:val="Intense Reference"/>
    <w:basedOn w:val="DefaultParagraphFont"/>
    <w:uiPriority w:val="32"/>
    <w:qFormat/>
    <w:rsid w:val="000460FB"/>
    <w:rPr>
      <w:b/>
      <w:bCs/>
      <w:smallCaps/>
      <w:color w:val="7B230B" w:themeColor="accent1" w:themeShade="BF"/>
      <w:spacing w:val="5"/>
    </w:rPr>
  </w:style>
  <w:style w:type="paragraph" w:styleId="Header">
    <w:name w:val="header"/>
    <w:basedOn w:val="Normal"/>
    <w:link w:val="HeaderChar"/>
    <w:uiPriority w:val="99"/>
    <w:unhideWhenUsed/>
    <w:rsid w:val="000460FB"/>
    <w:pPr>
      <w:tabs>
        <w:tab w:val="center" w:pos="4680"/>
        <w:tab w:val="right" w:pos="9360"/>
      </w:tabs>
    </w:pPr>
  </w:style>
  <w:style w:type="character" w:customStyle="1" w:styleId="HeaderChar">
    <w:name w:val="Header Char"/>
    <w:basedOn w:val="DefaultParagraphFont"/>
    <w:link w:val="Header"/>
    <w:uiPriority w:val="99"/>
    <w:rsid w:val="000460FB"/>
  </w:style>
  <w:style w:type="paragraph" w:styleId="Footer">
    <w:name w:val="footer"/>
    <w:basedOn w:val="Normal"/>
    <w:link w:val="FooterChar"/>
    <w:uiPriority w:val="99"/>
    <w:unhideWhenUsed/>
    <w:rsid w:val="000460FB"/>
    <w:pPr>
      <w:tabs>
        <w:tab w:val="center" w:pos="4680"/>
        <w:tab w:val="right" w:pos="9360"/>
      </w:tabs>
    </w:pPr>
  </w:style>
  <w:style w:type="character" w:customStyle="1" w:styleId="FooterChar">
    <w:name w:val="Footer Char"/>
    <w:basedOn w:val="DefaultParagraphFont"/>
    <w:link w:val="Footer"/>
    <w:uiPriority w:val="99"/>
    <w:rsid w:val="0004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MarilenaKatocz</dc:creator>
  <cp:keywords/>
  <dc:description/>
  <cp:lastModifiedBy>MarilenaKatocz</cp:lastModifiedBy>
  <cp:revision>11</cp:revision>
  <dcterms:created xsi:type="dcterms:W3CDTF">2025-04-23T05:38:00Z</dcterms:created>
  <dcterms:modified xsi:type="dcterms:W3CDTF">2025-05-09T09:52:00Z</dcterms:modified>
</cp:coreProperties>
</file>